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Engineer with over 11 years in software development, specializing in scalable data architecture, pipeline design, and cloud data platforms. Proficient in Python, PostgreSQL, Snowflake, and data governance practices for effective decision-making support in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Platforms/Tools:</w:t>
      </w:r>
      <w:r w:rsidRPr="00745DD3">
        <w:rPr>
          <w:rFonts w:ascii="Roboto Light" w:eastAsia="Roboto Light" w:hAnsi="Roboto Light" w:cs="Roboto Light"/>
          <w:color w:val="404040" w:themeColor="text1" w:themeTint="BF"/>
          <w:sz w:val="20"/>
          <w:szCs w:val="20"/>
        </w:rPr>
        <w:t xml:space="preserve"> Snowflake, PostgreSQL, DBT, Azure, MuleSoft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w:t>
      </w:r>
      <w:r w:rsidRPr="00745DD3">
        <w:rPr>
          <w:rFonts w:ascii="Roboto Light" w:eastAsia="Roboto Light" w:hAnsi="Roboto Light" w:cs="Roboto Light"/>
          <w:color w:val="404040" w:themeColor="text1" w:themeTint="BF"/>
          <w:sz w:val="20"/>
          <w:szCs w:val="20"/>
        </w:rPr>
        <w:t xml:space="preserve"> Apache Spark, Apache Kafka, Talend, Airflow,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SOAP, Salesforce,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Analysis:</w:t>
      </w:r>
      <w:r w:rsidRPr="00745DD3">
        <w:rPr>
          <w:rFonts w:ascii="Roboto Light" w:eastAsia="Roboto Light" w:hAnsi="Roboto Light" w:cs="Roboto Light"/>
          <w:color w:val="404040" w:themeColor="text1" w:themeTint="BF"/>
          <w:sz w:val="20"/>
          <w:szCs w:val="20"/>
        </w:rPr>
        <w:t xml:space="preserve"> Tableau, Power BI, Looker, D3.js,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scalable data pipelines to ingest and transform data from various external systems into the cloud data platform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accessibility of key datasets and analytics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end-to-end data solutions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governance policies and data quality standards, facilitating data-driven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 models and maintained schemas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business intelligence efforts by ensuring alignment with reporting requirements and analytics initiatives, contributing significantly to multi-departmental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establish data ingestion strategies for external systems, utilizing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RESTful APIs to seamlessly integrate data into central repositories, enhancing real-time data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data governance practices, fostering data lineage and cataloging measures using industry-standard tools, to improve the discoverability and traceability of data assets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define requirements and design specifications, interpreting business needs into technical implementations that drive efficiency in data workflows and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pipeline performance by analyzing query efficiency and storage designs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executing enhancements that resulted in improved application responsiveness and reduced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data products consumed by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user requirements are met through meticulous data preparation, delivery, and presentation practices, enhancing insights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and version control for data workflows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updates and deployments while ensuring minimal disruption to data services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cloud infrastructure components, ensuring data platforms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are scalable, available, and secure to meet the evolving needs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data engineering best practices, fostering a collaborative environment that encourages knowledge sharing and continuous learning within the engineering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decisions and design processes contributed to the data engineering community of practice, promoting transparency and shared understanding across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evolving technologies in the data space, staying current with industry trends and best practices to continually drive improvements and innovation in data pipeline design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new tools and technologies, specifically within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ETL processes, enhancing the overall data engineering framework and organizational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efforts by providing insights from data architecture initiatives, aligning technical objectives with broader business goals, and facilitating successful outcomes across multiple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for seamless data processing,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in operational environments that supported extensive data distribution.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analytics teams to define data requirements and develop ETL processes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and transforming raw data into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 solutions, allowing communication between various applications and services, which improved the efficiency of data handling processes and user interface interactions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for improved performance and adaptability by rewriting existing codebases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usability and scalability, as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migrated to modern architecture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software architecture and data flows, adhering to data governance and compliance standards to ensure effective knowledge transfer and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transformation logic using data processing frameworks within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reliable reporting and analytics that delivered strategic insights to business units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project teams, practicing Scrum methodologies to deliver key features and enhancements rapidly to production environments while maintaining high code quality and collaboration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data issues in production environments, employing logging and monitoring tools to identify root causes and implement solutions swiftly, ensuring minimal disruption to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and solution design efforts, offering feedback on system components and proposing enhancements that aligned with modern best practices and technology trends in data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by conducting training sessions and workshops for team members, focusing on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deployment in data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work items and tracking progress on data engineering projects, streamlining collaboration between teams to enhance project delivery timelines and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automation of data workflows utilizing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reducing manual processes and enhancing operational efficiency in data management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