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Engineer with over 11 years of software development experience, specializing in building scalable data pipelines and applications. Adept in both web and mobile applications with strong capability in SQL, Python, and data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dbt, Terraform, Snowflake, Databricks, Kafka,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Modeling:</w:t>
      </w:r>
      <w:r w:rsidRPr="00745DD3">
        <w:rPr>
          <w:rFonts w:ascii="Roboto Light" w:eastAsia="Roboto Light" w:hAnsi="Roboto Light" w:cs="Roboto Light"/>
          <w:color w:val="404040" w:themeColor="text1" w:themeTint="BF"/>
          <w:sz w:val="20"/>
          <w:szCs w:val="20"/>
        </w:rPr>
        <w:t xml:space="preserve"> ETL, Data Warehousing, Data Lake, Data Marts, SQL-based Data Queries, Data Cataloging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Redshift,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Apache Superset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Docker, Kubernetes,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for real-time processing and analysis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quality throughout ingestion and transformation processes,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data warehouses and lakehouses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cost management to support enterprise analytics and reporting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data governance and quality management, ensuring thorough documentation and adherence to standards in all data management processes while training junior team members on core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jobs, enhancing performance and facilitating efficient data retrieval for analytical applications in real-time environments, leading to improved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develop and run </w:t>
      </w:r>
      <w:r w:rsidRPr="00745DD3">
        <w:rPr>
          <w:rFonts w:ascii="Roboto Light" w:eastAsia="Roboto Light" w:hAnsi="Roboto Light" w:cs="Roboto Light"/>
          <w:b/>
          <w:bCs/>
          <w:color w:val="404040" w:themeColor="text1" w:themeTint="BF"/>
          <w:sz w:val="20"/>
          <w:szCs w:val="20"/>
        </w:rPr>
        <w:t xml:space="preserve">ML/AI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on enterprise-scale datasets, successfully integrating advanced analytics into operational workflows and driving data-driven insights for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data science project lifecycles, from concept through implementation, demonstrating a strong understanding of </w:t>
      </w:r>
      <w:r w:rsidRPr="00745DD3">
        <w:rPr>
          <w:rFonts w:ascii="Roboto Light" w:eastAsia="Roboto Light" w:hAnsi="Roboto Light" w:cs="Roboto Light"/>
          <w:b/>
          <w:bCs/>
          <w:color w:val="404040" w:themeColor="text1" w:themeTint="BF"/>
          <w:sz w:val="20"/>
          <w:szCs w:val="20"/>
        </w:rPr>
        <w:t xml:space="preserve">data lineage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importance of metadata in decision-making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data transformation frameworks such as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clear data transformation processes while ensuring alignment with business objectives and strategic data goals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teams on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tools, promoting a culture of data literacy and encouraging effective utilization of data across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visualization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datasets into actionable insights for non-technical stakeholders to enhance business strategies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data processing infrastructure for optimal performance, leveraging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provisioning and deploying cloud resources to ensure reliability and scalability of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process of delivering data-related services and improving the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advocating for design patterns and frameworks that align with industry best practices, resulting in enhanced team collaboration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relationships and communicated effectively with clients to understand their data needs, providing tailored solutions and maintaining excellent service standards in all project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cross-team collaboratives to ensure alignment on project goals and operational milestones, fostering a cooperative environment that encourages innovative solutions and continuous learning across the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events and kept abreast of emerging data technologies and trends, applying knowledge to optimize existing processes and ensuring the organization's competitiveness in the evolving data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web applications, ensuring seamless integration of backend services and exceptional user experiences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data-driven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interactive user interfaces while ensuring efficient data handling through RESTful APIs and backend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scalable systems by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the deployability and maintainability of applications while collaborating closely with DevOps teams during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releases with minimal bugs and maximizing the reliability of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cloud-based solutions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cloud resources and optimizing the application lifecycle to improve performance and reduce operational costs while meeting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processes, conducting sprint planning and daily stand-ups, effectively communicating technical requirements and project updates to stakeholders and team members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code reviews and mentoring junior developers, fostering a collaborative team environment while promoting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gather feedback on existing applications, translating business needs into functional specifications that drive effective software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for branching and merging while contributing to project repositories hosted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backend services, ensuring secure and efficient data exchange between frontend user interfaces and backend systems, optimizing overall application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of web applications using developer tools, identifying bottlenecks and implementing optimization strategies that enhance application speed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implementing progressive frameworks and methodologies in software development to keep the organization competitive in the fast-evolving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