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9 years of software development expertise, specializing in building and optimizing scalable data infrastructures, ETL/ELT pipelines, and advanced analytics solutions to drive data-driven strategies and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SQL, Java, R, Scala,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Snowflake, CosmosDB, Databricks, Informatica Cloud, Azure Data Factory, HDInsight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Hadoop, Kafka, Airflow, ETL, ELT, Prefect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QlikView, D3.js,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Synapse,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Data Warehousing, Data Cleansing, Data Validation, Data Governance, Master Data Management (MDM), Data Quality (DQ)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 large datasets to streamline data access and enhance reporting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analytics teams to implement data-driven solutions that supported the company’s strategic initiatives,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workflows for real-time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efforts by migrating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 pillars, resulting in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cleansing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data accuracy and consistency, enhancing stakeholder confidence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data from multiple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enterprise-wide data availability and enabling agile responses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governance standards that improved compliance and data security, while facilitating better collaboration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 performance, proactively identifying bottlenecks and inefficiencies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communication sessions to effectively relay complex findings to diverse audiences, enhancing understanding and decision-making related to data governance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warehousing capabilities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complex models for storing and processing large volumes of data with high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analytics, significantly improving the strategic insights available to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pipelines through performance tuning and architectural adjustments, resulting in faster processing times and reduced operational costs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anomalies, providing actionable insights that influence business strategies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standards of quality and governance, enhancing overall data security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enterprise data catalogs and metadata repositories, facilitating improved data discoverability for users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methodologies, promoting adaptability and collaboration among cross-functional teams to ensure timely delivery of data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data-heavy solutions that supported enterprise analytics initiatives, ensuring efficient data retrieval and technology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conduct exhaustive testing of systems and data processes, ensuring that all data pipelines were suitably validated against business requirements and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project implementations by designing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create robust backend systems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visual dashboards that provided insightful analytics to stakeholders, allowing non-technical users to interpret complex datasets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focused on enhancing data services for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 and real-time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integrations, serving as a key resource for onboarding and training new team members on company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iterate on software solutions, driving rapid improvements and ensuring that all deliverables aligned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best practice initiatives in data management, introducing new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interactions to gather requirements and provide updates on project progress, ensuring that deliverables met client expectations and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 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manipulation processes, leading to reduced operational costs and improved data accessibility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workflows for data extraction and reporting, enhancing efficiency and reducing manual tasks associated with data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use of data technologies and practices, fostering an environment of continuous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