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data pipeline creation and implementation of business logic. Proven expertise in Azure Databricks, Apache Spark, and programming languages such as Scala, Python, and Java. Adept at building scalable data solutions and streamlining data processes in cloud environments, focusing on both performance and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Python, Java,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Azure Databricks, Apache Spark, Kafka, Azure Data Lake, Delta Lake, Azure Synapse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Workflow and Orchestration:</w:t>
      </w:r>
      <w:r w:rsidRPr="00745DD3">
        <w:rPr>
          <w:rFonts w:ascii="Roboto Light" w:eastAsia="Roboto Light" w:hAnsi="Roboto Light" w:cs="Roboto Light"/>
          <w:color w:val="404040" w:themeColor="text1" w:themeTint="BF"/>
          <w:sz w:val="20"/>
          <w:szCs w:val="20"/>
        </w:rPr>
        <w:t xml:space="preserve"> Azure Data Factory, Apache Airflow, Luigi, Apache Beam, Structured Streaming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Storage:</w:t>
      </w:r>
      <w:r w:rsidRPr="00745DD3">
        <w:rPr>
          <w:rFonts w:ascii="Roboto Light" w:eastAsia="Roboto Light" w:hAnsi="Roboto Light" w:cs="Roboto Light"/>
          <w:color w:val="404040" w:themeColor="text1" w:themeTint="BF"/>
          <w:sz w:val="20"/>
          <w:szCs w:val="20"/>
        </w:rPr>
        <w:t xml:space="preserve"> NoSQL, MongoDB,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OpenShift,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connecting multiple data sources and enabling real-time data integration to support business intelligence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solutions with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and analyzing large datasets, focusing on batch and streaming data to enhance data reliability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gather requirements and design data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scalable architecture supporting various consumer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brokering between streaming applications while ensuring data integrity and fault tolerance throughout the data lifecycle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performance tuning of </w:t>
      </w:r>
      <w:r w:rsidRPr="00745DD3">
        <w:rPr>
          <w:rFonts w:ascii="Roboto Light" w:eastAsia="Roboto Light" w:hAnsi="Roboto Light" w:cs="Roboto Light"/>
          <w:b/>
          <w:bCs/>
          <w:color w:val="404040" w:themeColor="text1" w:themeTint="BF"/>
          <w:sz w:val="20"/>
          <w:szCs w:val="20"/>
        </w:rPr>
        <w:t xml:space="preserve">Spark Jobs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optimal querying using the </w:t>
      </w:r>
      <w:r w:rsidRPr="00745DD3">
        <w:rPr>
          <w:rFonts w:ascii="Roboto Light" w:eastAsia="Roboto Light" w:hAnsi="Roboto Light" w:cs="Roboto Light"/>
          <w:b/>
          <w:bCs/>
          <w:color w:val="404040" w:themeColor="text1" w:themeTint="BF"/>
          <w:sz w:val="20"/>
          <w:szCs w:val="20"/>
        </w:rPr>
        <w:t xml:space="preserve">DataFrame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minimizing data latency and improving processing times for big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flows and maintained scripts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team collaboration and standards adherence during project developments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API development to integrate with external data sources while following security protocols and performance benchmarks to enhance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visual reports, providing stakeholders with actionable insights from complex datasets extracted through data transformation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the use of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orchestration methodologies, improving the overall efficiency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system architectures to identify areas for improvement and innovation, facilitating the introduction of new technologies and methodologies into existing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contributing to the efficient resolution of performance issues and ensuring alignment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w:t>
      </w:r>
      <w:r w:rsidRPr="00745DD3">
        <w:rPr>
          <w:rFonts w:ascii="Roboto Light" w:eastAsia="Roboto Light" w:hAnsi="Roboto Light" w:cs="Roboto Light"/>
          <w:b/>
          <w:bCs/>
          <w:color w:val="404040" w:themeColor="text1" w:themeTint="BF"/>
          <w:sz w:val="20"/>
          <w:szCs w:val="20"/>
        </w:rPr>
        <w:t xml:space="preserve">Lambda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design data systems that provide both batch and real-time data processing capabilities efficiently, enhancing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integrating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existing data workflows to improve data versioning and management, facilitating easier data rollback and recovery options.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in the data engineering field, remaining informed about industry trends and best practices for future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development methodologies through active participation in ceremonies such as sprint planning and retrospectives, fostering a collaborative team environment focused on delivering high-quality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services and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cross-platform solutions that enhanced user experiences across various teams and business units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data extraction processes to harvest data from various sources, optimizing workflow through automation and refining the overall quality of data processed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requirements gathering to deployment, ensuring timely delivery of high-performing applications in fast-paced project environments with Axios and REST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object-oriented programming principles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existing functionalities, which guided the development and maintenance of web applications tailored to customer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design schemas and optimize queries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for transactional and analytical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seamless deployments across various cloud environments while enhancing application portability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refined application performance using industry-standard tools and metrics, ensuring stringent adherence to quality assurance protocols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Agile methodologies, participating in sprint reviews and planning sessions, allowing for effective task prioritization and improvement initiatives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and collected feedback to drive iterative improvements throughout the development process, ensuring final products met or exceeded user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leading the modernization of legacy applications towards more efficient microservices architectures throughout the tech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designs, APIs, and user guidelines in maintaining knowledge sharing and onboarding processes within the organization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of best practices in programming and data handling strategies, fostering a culture of continuous learning and growth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