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focusing on solving complex data challenges and enhancing business intelligence through innovative data solutions. Proven ability to design, develop, and optimize high-performance data environments while working collaboratively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Oracle, NoSQL,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SSIS, DataStage, Informatica, Talend,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Hive, HBase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PL/SQL,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and Frameworks:</w:t>
      </w:r>
      <w:r w:rsidRPr="00745DD3">
        <w:rPr>
          <w:rFonts w:ascii="Roboto Light" w:eastAsia="Roboto Light" w:hAnsi="Roboto Light" w:cs="Roboto Light"/>
          <w:color w:val="404040" w:themeColor="text1" w:themeTint="BF"/>
          <w:sz w:val="20"/>
          <w:szCs w:val="20"/>
        </w:rPr>
        <w:t xml:space="preserve"> REST, SOAP, JBoss, AngularJS,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Modeling, Data Warehousing, ETL Pipelines, Dimensional Modeling,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communicated conceptual models for transactional and analytical systems focusing on performance optimization and ensuring data integrity while collaborating across multiple teams to meet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enhancing the efficiency of data retrieval processes while ensuring compliance with data security and quality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ETL pipelines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DataStage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integration from diverse sources and ensuring high-quality, accurate data availability for analytics and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alongside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middleware such as </w:t>
      </w:r>
      <w:r w:rsidRPr="00745DD3">
        <w:rPr>
          <w:rFonts w:ascii="Roboto Light" w:eastAsia="Roboto Light" w:hAnsi="Roboto Light" w:cs="Roboto Light"/>
          <w:b/>
          <w:bCs/>
          <w:color w:val="404040" w:themeColor="text1" w:themeTint="BF"/>
          <w:sz w:val="20"/>
          <w:szCs w:val="20"/>
        </w:rPr>
        <w:t xml:space="preserve">JBoss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interoperability of applications and streamlining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tuned performance of large-scale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identifying bottlenecks and implementing solutions while fostering strong cross-functional communication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 multi-vendor, offshore delivery model, adapting quickly to shifting project requirements and delivering high-quality outputs within specified deadlines and under pressure to maximize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encryption and data security protocols, significantly reducing risks associated with data breaches while promoting a culture of data privacy and compliance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focusing on incremental improvements to data processing systems, ensuring adaptability to business changes while maintaining high standards of operational excellence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to promote best practices in data engineering, fostering a culture of continuous improvement and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big data technologies to process and analyze large datasets, contributing to data-driven decision-making processes that enhanced business operations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models and ETL processes, ensuring clear communication of system architecture and facilitating knowledge transfer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workshops and innovation sessions aimed at exploring new technologies and methodologies that could be leveraged to enhance data engineering practices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that empowered operational users with self-service access to data insights and analytics tools, thereby driving user engagement and improving data literacy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analytics teams to define data requirements and ensure optimal delivery of datasets used for advanced analytics projects targeting business growth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and best practices to improve existing data solutions, thereby establishing a proactive approach to technological advancements and ensuring alignment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maintainable code across various projects, ensuring compliance with strict coding standards while enhancing collaboration with teams through shared code repositories and version control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and interface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facilitating seamless data exchange between the frontend applications and database servers, which improved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middleware components into existing platforms, enhancing system functionalities while promoting efficient use of resources through innovative solutions across diverse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aimed at ensuring that compliance, performance, and maintainability were prioritized throughout the software development lifecycle, fostering a high-performance agile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refactoring efforts that led to improved code maintainability and reduced technical debt, thus promoting long-term sustainability of software solutions in line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application performance metrics and proactively addressed issues, resulting in enhanced uptime and stability of applications while aligning with business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guidance to junior developers, sharing knowledge on industry best practices and encouraging professional development within the team to boost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methodologies, including unit tests and integration tests, ensuring software reliability and robustness while adhering to continuous integration/continuous deployment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applications based on customer requirements, demonstrating agility and responsiveness to client needs while ensuring project milestones were met on time with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user needs and translate them into technical specifications, fostering strong partnerships that drove successful project completions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