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focusing on web and mobile applications. Proficient in designing and implementing scalable data pipelines and architectures using cutting-edge technologies. Expertise in Java, Python, and Apache Airflow with a strong ability to work collaboratively in agile teams to deliver impactful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Go, Scala,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Spark, GraphQL, Flask, Django,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DynamoDB, MongoDB, Redis, NoSQL, PostgreSQL, AWS,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Docker, Kubernetes, ETL, Jenkins, Terraform, Apache HBase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EMR, AWS Lambda, Google Cloud, Azure, IBM Cloud,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reliability and performance through monitoring and efficient workflows tailored to evolving automotive data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microservices that facilitated seamless integration with third-party systems, ensuring the flow of automotive data across platforms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analysts to determine functional requirements, contributing to the architectural design of the data infrastructure to support a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car-buying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governance standards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wilfully maintaining accuracy and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compliance with industry regulations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supported high-quality product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team, fostering a robust relationship between development and product strategy for user-centric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access across internal systems, ensuring compatibility with existing architectures while enhancing performance capabilities during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that address business objectives, focusing on performance and scalability while ensuring the integrity of automotive datasets amid growing demands and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practices, enabling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improvement that reinforced the team's collaborative spirit and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inefficiencies in existing systems and implemented innovative solutions that maximized team productivity by streamlining workflows and enhancing application performance through rigorous testing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team planning sessions, providing insights and suggestions that led to key improvements in project timelines, ultimately aligning product deliverables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operations, deploying data solutions that leveraged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access and scalability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discussions, fostering an environment of shared knowledge and the pursuit of quality excellence across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production issues promptly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combined both technical acuity and effective communication, ensuring minimal disruption to services for automotive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SQL for data modeling across structured and semi-structured datasets, developing complex queries that drove insights into consumer behavior trends to inform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Java libraries development that enhanced internal capabilities, providing scalable solutions geared towards improving the overall automotive buying experience for consumers.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development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creation of data-driven applications that provided significant value to client stakeholders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real-time data access for various applications, enhancing user interaction with key products and service offerings while maintaining robust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cultivating a culture of excellence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continuous improvement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focusing on security and scalability requirements across multiple environments, thus ensuring high availability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SQL queries and 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underpin application features, enhancing the data retrieval speed and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collaborating with cross-functional teams to define project scope, allowing for effective tracking through clear documentation and project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maintainability and readability while reducing technical debt across projects delivered by the software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documents that served both development and operational teams, ensuring a shared understanding of system architecture and functionality for smoother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testing by implementing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migration and optimization initiatives, ensuring efficient integration of legacy systems with modern application frameworks and pathways for data transfer without loss of fidelity.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rigorous testing methodologies, optimizing application uptime and reliability by establishing systematic approaches to regression testing and integration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developers, providing guidance on software best practices and nuances of working with specific frameworks and tools, thus growing team capabilities and cohesiveness.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