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Data Engineer with over 11 years of experience specializing in building scalable data pipelines and transforming complex data into structured formats. Proficient in Python, SQL, and cloud technologies like Azure and Cosmos DB. Strong collaboration skills with a record of defining architecture and enhancing data usability for web and AI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Microsoft Fabric, Cosmos DB, Azure Data Factory, Azure SQL Database,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Apache Spark, Pandas, NumPy, Django,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Data Services, AWS, GCP, Microsoft Azure, Azure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Azure Machine Learning, TensorFlow, PyTorch, Copilot Studio,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end-to-end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ingestion, processing, and delivery for various applications, resulting in improved data availability across teams and projects while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unstructured data into structured formats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access for web applications and significantly enhancing performance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engineering teams to gather requirements, which allowed for the development of robust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supported business needs,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modern data architecture strategies, resulting in a more agile and flexible environment capable of adapting to emerging technological trends and enhancing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to refine </w:t>
      </w:r>
      <w:r w:rsidRPr="00745DD3">
        <w:rPr>
          <w:rFonts w:ascii="Roboto Light" w:eastAsia="Roboto Light" w:hAnsi="Roboto Light" w:cs="Roboto Light"/>
          <w:b/>
          <w:bCs/>
          <w:color w:val="404040" w:themeColor="text1" w:themeTint="BF"/>
          <w:sz w:val="20"/>
          <w:szCs w:val="20"/>
        </w:rPr>
        <w:t xml:space="preserve">MVP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build sophisticated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cloud services to positively impact system performance and accelerate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components that powered internal applications, improving operational efficiency and facilitating enhanced workflows driven by structured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for </w:t>
      </w:r>
      <w:r w:rsidRPr="00745DD3">
        <w:rPr>
          <w:rFonts w:ascii="Roboto Light" w:eastAsia="Roboto Light" w:hAnsi="Roboto Light" w:cs="Roboto Light"/>
          <w:b/>
          <w:bCs/>
          <w:color w:val="404040" w:themeColor="text1" w:themeTint="BF"/>
          <w:sz w:val="20"/>
          <w:szCs w:val="20"/>
        </w:rPr>
        <w:t xml:space="preserve">data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high availability of data for downstream applications, employing techniques that improved data accessibility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enrichment, facilitating the transformation of raw content into valuable knowledge assets while being instrumental in enhancing semantic search functionality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engineers in the best practices of building and maintaining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collaboration within the engineering team, which boosted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quality assessments and cleaned data sets to refine and structure information optimally for targeted applications, significantly reducing errors in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deliveries through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enhancement initiatives in collaboration with cross-functional teams ensuring alignment with business objectives, providing insights that helped steer strategic decision-making regarding data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debugging skills and proactive data analysis approaches, resulting in timely identification and resolution of issues within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consistent data integrity and flow across systems as designed.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for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systems architecture, contributing to knowledge sharing and improving onboarding efficiency for new team members joining the engineering unit.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rigorous testing methodologies for all aspects of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enabling the delivery of high-quality systems that aligned with both user expectations and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produced value-driven products while translating complex requirements into actionable insights that supported business objectives and enhanced user engagement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full stack engineers and project managers to define project requirements, creating structured approaches that facilitated an efficient workflow and produced high-quality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data services to architect reliable and maintainable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for diverse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practical use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data workflows enabling the delivery of enriched content and the formulation of actionable strategies that enhanced the overall performance of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reviews and collaborative strategies focusing on enhancing code quality while building and maintaining </w:t>
      </w:r>
      <w:r w:rsidRPr="00745DD3">
        <w:rPr>
          <w:rFonts w:ascii="Roboto Light" w:eastAsia="Roboto Light" w:hAnsi="Roboto Light" w:cs="Roboto Light"/>
          <w:b/>
          <w:bCs/>
          <w:color w:val="404040" w:themeColor="text1" w:themeTint="BF"/>
          <w:sz w:val="20"/>
          <w:szCs w:val="20"/>
        </w:rPr>
        <w:t xml:space="preserve">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needs of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the use of advanced algorithms to optimize data retrieval processes, focusing on making the end-user experience smoother while drastically reducing latency for </w:t>
      </w:r>
      <w:r w:rsidRPr="00745DD3">
        <w:rPr>
          <w:rFonts w:ascii="Roboto Light" w:eastAsia="Roboto Light" w:hAnsi="Roboto Light" w:cs="Roboto Light"/>
          <w:b/>
          <w:bCs/>
          <w:color w:val="404040" w:themeColor="text1" w:themeTint="BF"/>
          <w:sz w:val="20"/>
          <w:szCs w:val="20"/>
        </w:rPr>
        <w:t xml:space="preserve">data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calls.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integrations for applications enabling seamless interactions with internal and external data sources thus providing a cohesive user experience stemming from high-quality structured content.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testing and deployment of </w:t>
      </w:r>
      <w:r w:rsidRPr="00745DD3">
        <w:rPr>
          <w:rFonts w:ascii="Roboto Light" w:eastAsia="Roboto Light" w:hAnsi="Roboto Light" w:cs="Roboto Light"/>
          <w:b/>
          <w:bCs/>
          <w:color w:val="404040" w:themeColor="text1" w:themeTint="BF"/>
          <w:sz w:val="20"/>
          <w:szCs w:val="20"/>
        </w:rPr>
        <w:t xml:space="preserve">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CI/CD methodologies ensuring that all business needs were met with respect to the optimal use of technological adaptations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discussions regarding the evolution of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collecting insights from multiple teams that aided in the development of robust infrastructures tailored to suit dynamic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 resulting in initiatives that improved multi-team collaboration and aligned project outcomes with core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 in using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dashboards and reporting tools that provided stakeholders with needed insights from operational data for better decision making across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procedures, ensuring compliance with industry standards and organizational guidelines to maintain data security and privacy throughout various stages of processing.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