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Data Architect with over 11 years in software development specializing in data architecture and engineering. Proficient in Snowflake, ETL processes, and customer data management solutions, with a strong background in compliance and real-time analytics.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Data Modeling, Data Governance, Data Warehousing,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&amp; 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 Tools, Apache NiFi, Talend, Fivetran,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JavaScript, Java,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D3.js, Google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ELK Stack, Data Encryption, GDPR Compliance, SOC 2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management of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schemas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operational and analytical workloads to enhance performance and scalability for dynamic applications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data from various source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web applications, and third-party APIs, ensuring reliable data flow and transformation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unified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360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model, consolidating multifaceted customer interaction data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segmentation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personalization, and customer experience across multiple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and protocols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security, and compliance, working closely with legal teams to align datasets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GDPR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 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workflow developers and analysts, translating complex data architectures into actionable insights for product managers and marketing teams to foster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maintained extensive documentation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schemas, and pipeline logic, ensuring team accessibility and ownership of project knowledge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lineage tracking systems within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offering visibility and accountability while enhancing the observability of all data movements throughout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service level agreements (SLAs) for data availability, creating alerting mechanisms that ensure optimal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minimize downtime for business-critical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to assess the usage and efficiency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refinement and adjustments to meet evolving business needs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training of team members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practices, reinforcing a culture of continuous improvement and learning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and workshops to stay abreast of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knowledge into the team's strategic 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member of a high-performing engineering team, actively contributing to the design and deployment of scalable applications that support multiple user and service demands simultaneously.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event-driven architectures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Segment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users' interaction experiences through real-time data processing and analytics capabilities for better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to validate data integrity and performance, ensuring delivered solutions were robust, validated, and aligned with company quality standards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scientists and analysts to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by designing data pipelines that facilitate the extraction, transformation, and loading (ETL) of relevant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efficiency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application deployment processes and improving resource management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workshops focusing on data management best practices, ensuring all stakeholders understand data strategies and adhere to compliance and governance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peer programming sessions, fostering a collaborative environment that enhances code quality and accelerates the delivery of data-centric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into all aspects of development, including encryption and access controls, to protect sensitive information and ensure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