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 solutions. Expertise in transforming complex data into actionable insights and optimizing operational workflows using advanced analytical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Snowflake, PostgreSQL, MongoDB, MySQL, SQLite,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Metabase, Hex, Excel, Google Data Studio,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Python, R, Pandas, NumPy, Apache Spark, dbt,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Tableau, LookML, DAX, Shiny, Matplotlib, Seaborn, Jupyter Notebooks,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Cleaning, Data Warehousing, Data Models, Data Governance, Data Quality, Data Transformation, API Management,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operational bottlenecks, identifying key areas for improvement which enhanced overall efficiency and productivity across various departments within the organization for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analytics frameworks that automated reporting systems, enabling stakeholders to access essential metrics with minimal effort and leading to timely business decisions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maintain clean and reliable data models which ensured seamless data flow and integrity for accurate reporting and performance tracking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translate complex technical findings into clear, concise recommendations for non-technical audiences, fostering an environment of data-driven decision-making and enhancing understanding of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manipulate, and analyze extensive datasets, providing actionable insights that informed business strategies and operational initiatives to drive growth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 literacy within the organization through workshops and training sessions that empowered staff to utilize self-service analytics tools effectively to inform their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involved detailed wrangling of complex, nested data structures, successfully extracting valuable insights from unstructured datasets to enhance analytics reporting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to support and optimize the data pipeline, ensuring the infrastructure was scalable and adaptable as the business continued to grow and evolve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processes, including scripting for analysis and forecasting, significantly decreasing the time required for data preparation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user behavior patterns, delivering insights that shaped product development, marketing strategies, and service offerings to better align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data trends effectively and drive informed, strategic decision-making across various levels of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quality checks and performance audits that guaranteed the reliability and accuracy of analytical outputs critical for high-stakes decision-making and reporting efforts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discovering and resolving inefficiencies in business processes, leveraging data analytics to enhance operational workflows and reduce redundancies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and informative visual displays of data that simplified complex findings, ultimately facilitating comprehension and engagement from cross-department leaders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capabilities by integrating data tools that bridged operational gaps, ensuring all levels of the organization had clarity in performance metrics and strategic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processing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ETL workflows, allowing the organization to handle and analyze substantial datasets more effectively and improving overall working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reporting tools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real-time insights into project metrics and performance, enabling the team to pivot strategies based on accurate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 team to ensure optimal integration of various data sources into our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enforcing data governance and security best practices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design interactive data dashboards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informed product adjustments and strategic growth initiatives aligned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quality validation checks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integrity was maintained and inaccuracies were promptly identified and rectified.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providing analytical insights that aided discussions on business process transformations and organizational improvements, earning recognition for data-driven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accessibility of data through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 members to leverage analytics without requiring extensive technical training, thus promoting a data-driven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advanced capabilities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data transformations, collaborating with engineers to ensure our data models efficiently supported analytical endeavors and provided accurate outputs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on raw datasets to unveil patterns and trends that were crucial for proactive business strategy alignment, thus enhancing the decision-making process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protocols for data governance and documentation, ensuring data models and analytical outputs were reproducible and adhered to industry standards, thereby improving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team members to gather input on analytics needs, accommodating feedback to refine reporting tools and dashboards, enhancing their usability and impact on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equipping them with industry best practices in data handling and analysis tools, strengthening team competencies and fostering professional development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