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Analyst with 11 years of experience in software development and data analysis, specializing in web and mobile applications. Proven expertise in utilizing advanced analytics and BI tools to drive revenue insights and support strategic decision-making processes. Passionate about leveraging data to foster growth in non-profits committed to environmental justice and equity.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R, JavaScript, Ruby, Java, C#,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Tableau, Looker Studio, Power BI, D3.js, Plotly, Google Data Studio, Grafana, Qlik Sense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ETL:</w:t>
      </w:r>
      <w:r w:rsidRPr="00745DD3">
        <w:rPr>
          <w:rFonts w:ascii="Roboto Light" w:eastAsia="Roboto Light" w:hAnsi="Roboto Light" w:cs="Roboto Light"/>
          <w:color w:val="404040" w:themeColor="text1" w:themeTint="BF"/>
          <w:sz w:val="20"/>
          <w:szCs w:val="20"/>
        </w:rPr>
        <w:t xml:space="preserve"> Alteryx, Informatica, Apache Airflow, Amazon Redshift, ETL Tools, Azure Data Factory, MySQL,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Reporting:</w:t>
      </w:r>
      <w:r w:rsidRPr="00745DD3">
        <w:rPr>
          <w:rFonts w:ascii="Roboto Light" w:eastAsia="Roboto Light" w:hAnsi="Roboto Light" w:cs="Roboto Light"/>
          <w:color w:val="404040" w:themeColor="text1" w:themeTint="BF"/>
          <w:sz w:val="20"/>
          <w:szCs w:val="20"/>
        </w:rPr>
        <w:t xml:space="preserve"> Jira, Trello, Slack, Microsoft Teams, Asana, Confluence, Sharepoint, GitHub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Analysis &amp; Modeling:</w:t>
      </w:r>
      <w:r w:rsidRPr="00745DD3">
        <w:rPr>
          <w:rFonts w:ascii="Roboto Light" w:eastAsia="Roboto Light" w:hAnsi="Roboto Light" w:cs="Roboto Light"/>
          <w:color w:val="404040" w:themeColor="text1" w:themeTint="BF"/>
          <w:sz w:val="20"/>
          <w:szCs w:val="20"/>
        </w:rPr>
        <w:t xml:space="preserve"> Statistical Analysis, Predictive Modeling, Machine Learning, Data Mining, Big Data Tools (Hadoop, Spark), BI Frameworks, SAS, Excel VBA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comprehensive data analysis projects to deliver actionable insights influencing major fundraising campaigns while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advanced data extraction and manipulation across diverse database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dynamic dashboards in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crafting user-friendly visualizations that transformed complex data patterns into strategic business intelligence for the revenue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data trends, providing presentations that fostered data-driven decision-making and ensured alignment in fundraising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evaluations of donor data, employing </w:t>
      </w:r>
      <w:r w:rsidRPr="00745DD3">
        <w:rPr>
          <w:rFonts w:ascii="Roboto Light" w:eastAsia="Roboto Light" w:hAnsi="Roboto Light" w:cs="Roboto Light"/>
          <w:b/>
          <w:bCs/>
          <w:color w:val="404040" w:themeColor="text1" w:themeTint="BF"/>
          <w:sz w:val="20"/>
          <w:szCs w:val="20"/>
        </w:rPr>
        <w:t xml:space="preserve">statistical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derive meaningful insights that informed campaign optimization and engagement tactics.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ETL processes using </w:t>
      </w:r>
      <w:r w:rsidRPr="00745DD3">
        <w:rPr>
          <w:rFonts w:ascii="Roboto Light" w:eastAsia="Roboto Light" w:hAnsi="Roboto Light" w:cs="Roboto Light"/>
          <w:b/>
          <w:bCs/>
          <w:color w:val="404040" w:themeColor="text1" w:themeTint="BF"/>
          <w:sz w:val="20"/>
          <w:szCs w:val="20"/>
        </w:rPr>
        <w:t xml:space="preserve">Alteryx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accuracy and integrity across all reporting environments to bolster revenue tracking and donor analysis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Microsoft 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programs, training staff to utilize pivot tables and advanced formulas for data manipulation, leading to improved organizational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integrated </w:t>
      </w:r>
      <w:r w:rsidRPr="00745DD3">
        <w:rPr>
          <w:rFonts w:ascii="Roboto Light" w:eastAsia="Roboto Light" w:hAnsi="Roboto Light" w:cs="Roboto Light"/>
          <w:b/>
          <w:bCs/>
          <w:color w:val="404040" w:themeColor="text1" w:themeTint="BF"/>
          <w:sz w:val="20"/>
          <w:szCs w:val="20"/>
        </w:rPr>
        <w:t xml:space="preserve">big data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enhanced data aggregation methods that enriched data quality and contributed to richer analytical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data-driven practices, empowering teams to leverage available analytics tools effectively, fostering a culture of continuous improvement and learning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coding and deployment of interactive data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web technologies to engage non-profit stakeholders more effectively with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collection methods, creating accessible repositories that supported robust analysis and reporting standards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testing and validation of data models, ensuring reliability and accuracy of results that informed strategic initiatives in fundraising and donor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data visualization capabilities of the revenue teams by introducing various visualization libraries, enabling them to understand trends quickly through engaging graphical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for detailed data analyses, allowing for predictive analytics while fostering innovative solutions tailored to the non-profit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CRM platforms, ensuring seamless integration with existing data processes and contributing to improved efficiency in revenue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communicated technical information to non-technical stakeholders, enhancing cross-functional collaboration and encouraging data-informed decision-making processes throughout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data solutions as a part of the software engineering team, creating applications that integrated complex datasets to foster efficient reporting capabilities for business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coding techniques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producing reliable backend systems that supported extensive data analytics and integration with third-party vendor solutions for enhanced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environment, facilitating iterative software development and direct client interaction to refine project requirements and outputs aligned with business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comprehensive data models to enhance the collection and storage of customer-related metrics, thus improving reporting accuracy and system efficiency while minimizing redundancies.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data extraction processes from multiple sources, utilizing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optimize workflows and maintain high levels of data quality and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through careful analysis of existing software solutions, identifying opportunities for efficiency improvements in data processing and reporting functions.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support data-driven applications and deploy new features that improved analytics capabilities and overall user experience in web-based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insightful reports focusing on user interaction data, utilizing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visualization to present findings that strategized user engagement initiatives for product developments.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workshops on best practices in coding and data management, promoting a holistic understanding of analytics processes among software engineering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led a project focused on integrating machine learning models into applications for user data analysis, driving customer insights and product evolution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maintain high standards of software quality while also mentoring junior developers in best practices for data integration and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web services to support real-time data processing and analytics functionalities, utilizing RESTful principles to optimize project deliverables.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