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analyst with over 11 years of experience in data analysis, software development, and providing actionable insights. Skilled in collecting and analyzing datasets to drive business impact, with proficiency in multiple programming languages and data visualization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TypeScript,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Metabase, Apache Superset, Looker, D3.js, Plotly,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Machine Learning:</w:t>
      </w:r>
      <w:r w:rsidRPr="00745DD3">
        <w:rPr>
          <w:rFonts w:ascii="Roboto Light" w:eastAsia="Roboto Light" w:hAnsi="Roboto Light" w:cs="Roboto Light"/>
          <w:color w:val="404040" w:themeColor="text1" w:themeTint="BF"/>
          <w:sz w:val="20"/>
          <w:szCs w:val="20"/>
        </w:rPr>
        <w:t xml:space="preserve"> Jupyter Notebooks, Pandas, NumPy, Scikit-learn, TensorFlow, Keras, Statsmodels,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MS SQL Server, Cassandra,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Notion, ClickUp, JIRA, Trello, Asana, Monday.com,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data analysis processes, focusing on collecting, cleaning, and manipulating large datasets to ensure data accuracy and integrity across departmental reporting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business requirements, identifying opportunities to leverage data for strategic decision-making that enhanced overall company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data analyses using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identifying trends, patterns, and correlations that informed senior leadership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advanced dashboards and interactive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data insights clearly and effectively, fostering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by providing guidance and fostering a culture of continuous learning, enhancing team capabilities in data analytics and reinforcing best practices in data interpretation.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current with industry trends in data analytics, recommending innovative approaches that improved data-driven decision-making processes while enhancing overall business performance and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hypothesis testing and regression analysis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guided marketing strategies and operational improvements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allowing for streamlined reporting and deeper analytical capabilities within business operations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automated data collection processes, significantly reducing manual data handling and ensuring timely delivery of actionable insights to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data findings to non-technical audiences effectively, simplifying results through compelling visual storytelling, which facilitated shared understanding and alignment on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strategy meetings to present analytical findings and recommendations based on comprehensive dataset interpretations, contributing to annual business planning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skills to develop compelling reports that effectively communicated complex datasets, enhancing stakeholder engagement and decision-making processes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software development teams to integrate analytics solutions into existing operational workflows, optimizing both data retrieval and usability for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control measures to ensure high standards of data integrity and accuracy throughout the data analysis process, significantly reducing errors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needs and technological advancements within the analytics landscape, demonstrating agility and flexibility in the face of rapid change.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while working with cross-functional teams to enhance the overall user experience through integrating real-time data and robust analytics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applications that address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ensuring clarity and project alignment from conception through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debugging, and optimization processes to ensure application performance and reliability, resulting in enhanced software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performed complex queries to enhance application functionality and speed, allowing for efficient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allowed seamless communication between front-end and back-end services, fostering integration with third-party applications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enhancing their skills and promoting best coding practices in a dynamic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and reviews while ensuring adherence to project timelines and deliverables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workflow, including automated testing and CI/CD pipelines that improved deployment efficiency and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responsive designs, ensuring applications were user-friendly and aligned with modern design standards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and maintaining a streamlined development process across teams, facilitating easier tracking of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high-level documentation of technical processes and application architecture decisions, ensuring transparency and knowledge transfer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