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Analyst with over 11 years of experience in software development, focusing on advanced data analytics, Power BI dashboard creation, and interactive visual reporting. Proven expertise in utilizing DAX, Python, and other BI tools to derive insights from complex datasets, enhance business decision-making, and lead cross-functional teams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Power BI, DAX, Python, Power Query (M), SAS, Tableau, SAP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Bitbucket, Agile, Scrum,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Oracle,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ETL, Data Warehousing, Apache Kafka, Spark,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Data Storytelling, Chart.js, D3.js, Highcharts,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diverse business requirements, showcasing proficiency in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data models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stakeholders across multiple departments to gather requirements, ensuring comprehensive data analysis and actionable insights were delivered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visualization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numerous reports and dashboards while maintaining performance benchmarks and usability standards, resulting in improved operational efficiency and data accessibility for all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performing deep data analysis and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environment and enhancing collaborative skill sets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seamless integration of multiple projects and promoting cooperation in maintaining rigorous documentation standards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from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BI platforms, resulting in a robust analytics ecosystem that supported strategic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data transformations and analyses using </w:t>
      </w:r>
      <w:r w:rsidRPr="00745DD3">
        <w:rPr>
          <w:rFonts w:ascii="Roboto Light" w:eastAsia="Roboto Light" w:hAnsi="Roboto Light" w:cs="Roboto Light"/>
          <w:b/>
          <w:bCs/>
          <w:color w:val="404040" w:themeColor="text1" w:themeTint="BF"/>
          <w:sz w:val="20"/>
          <w:szCs w:val="20"/>
        </w:rPr>
        <w:t xml:space="preserve">Power Query (M)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speed and accuracy of data reports that influenced business strategies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project planning sessions, working closely with cross-functional teams to ensure that all BI solutions met project timelines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business objectives to produce data-driven solutions, leading to enhanced project execution and significant reductions in turnaround times for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complex datasets into visual narratives that conveyed the core message clearly, empowering executives and decision-makers to make informed choices based on accurate insights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documented standard operating procedures for BI solution development, ensuring that team members adhered to best practices for coding and reporting protocols improving overall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supervisory role during integrated team meetings, effectively communicating the impact of data initiatives and offering strategic guidance on analytics capabilities across various projects and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seamless onboarding of new team members by sharing knowledge of data procedures, encouraging a supportive team culture, and enhancing organizational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BI tools and processes through continuous feedback and iterative improvements, ensuring that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remained current and relevant to organizational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explored innovations within data visualization and analytics to stay ahead of industry trends, implementing new techniques and tools that increased the value of delivered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optimized existing applications, programming primarily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modern frameworks to ensure seamless integration with external data sources and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backend services and database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effectively and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utilizing Agile methodologies and Scrum principles, significantly accelerating project completion rates and enhancing team communication on technical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testing and troubleshooting to identify bugs and performance issues,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assurance and successful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architecture solutions for applications, promoting code reusability, maintaining a consistent tech stack and ensuring high availability and scalability across all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implementing best practices in code review processes, enhancing code quality and facilitating smoother collaboration within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to streamline deployment processes and enable seamless cross-environment compatibility during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Raised the overall standard of web applications through state-of-the-art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responsive themes and optimize user interfaces for higher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project roadmaps and timelines, creating transparency into the workflow and ensuring each team member was aligned with project objectives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with clients to gather feedback on application functionality, subsequently iterating on user interface design to better meet client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solutions deployment to production environments, using CI/CD processes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positively impacted deployment efficiency and minimized downtime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high impact meetings with stakeholders by presenting development updates and demonstrating new features using prototype versions, showcasing the value added through technology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