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specializing in software development, particularly in the field of data analytics and business transformation. Adept at implementing data-driven strategies to optimize business processes and enhance decision-making capabilities for clients across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PowerBI, Tableau, Alteryx, Python, R, SQL, Power Automate,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Modeling, Data Architecture, ETL, Data Warehousing, Data Lakes, Snowflake, Databricks,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Node.js, Django, Flask,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Trello, Confluence, Microsoft Project, Asana,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Consulting &amp; Client Engagement: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Stakeholder Management, Client Relationship Building, Business Development, Proposal Creation, Cross-Functional Collaboration, Mentorship, Problem Solving, Technical Presentations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diverse client engagements, translating complex datasets into actionable insights, fostering collaboration across teams to drive impactful strategic decisions and promote a culture of data-driven performance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transformation strategies for data analytics, employing advanced techniques on large structured and unstructured datasets to identify trends and enabling clients to capitalize on business opportunities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 projects with precision, ensuring alignment between client needs and deliverables, while promoting continuous learning and application of emerging technologies and methodologies within the Data &amp;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internal tools that streamlined project execution, optimizing team workflow and enhancing the overall efficiency of the Data &amp; Analytics division through innovative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stakeholder communication, articulating complex technical concepts in an accessible manner to ensure clarity and alignment on project objectives and outcomes,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business development initiatives, identifying new market opportunities, crafting compelling proposals, and nurturing relationships that successfully expanded CFGI's Data &amp; Analytics service offerings, contributing to overall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focusing on professional development and empowerment through active participation in skills training sessions, fostering a collaborative learning environment that drives performance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data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Alteryx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customized analytics solutions catering to specific client requirements, enhancing operational efficiencies and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needs assessments for clients, thereby enabling the definition of tailored analytics strategies that align with their unique business objectives and performance aspirations, demonstrating a commitment to client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seamlessly integrating data from various sources to build robust data pipelines that enhance reporting capabilities and analytical insights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project roadmaps that delineated engagement timelines, resource allocation, and key deliverables, fostering accountability and transparency at every project stage to ensure successful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research on industry trends and emerging technologies, adapting strategies to leverage new advancements in analytics and data management, ensuring CFGI remains at the forefront of the Data &amp; Analytics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data governance and compliance, ensuring that all analytics solutions adhere to regulatory standards while addressing client concerns around data privacy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successful execution of multiple simultaneous client projects, demonstrating exceptional organizational skills and the capacity to manage complexities within cross-functional environments, driving project completion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innovation of data-driven solutions that significantly enhanced business processes for clients, involving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transformed complex data into understandable formats, empowering informed strategic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software solutions, focusing on enhancing performance and reliability through comprehensive design, implementation, and testing phases, effectively contributing to the overall success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best practices in software development and delivering products that meet client specifications with high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fostering an environment of innovation and creativity that significantly contributed to product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automating tasks to improve development efficiency and ensuring consistent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offering constructive feedback to peers while also continuously updating personal skills on the latest tools and frameworks essential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responsive user interfaces, significantly improving user experience and satisfaction through modern design principles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enhancing backend functionalities and ensuring seamless communication between servers and client-side applications, leading to improved system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methodology to oversee project progression, ensuring a structured yet adaptable approach to development that facilitates innovation and rapid response to changing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business challenges, providing technical solutions that directly address their pain points and facilitate transformative change in their operational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processes and development lifecycles, enhancing team communication and ensuring that all stakeholders have access to up-to-date information regarding project statuses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teamwork within the organization, promoting collaborative problem-solving and knowledge sharing that resulted in improved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that guided product development, aligning technical capabilities with market demands and customer needs to ensure competitive advantage and sustained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