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expertise in additive manufacturing, robotic welding, and CNC machining automation. Strong background in Siemens NX, Mastercam, and industrial welding technologies. Demonstrated success in optimizing production workflows and collaborating within cross-functional teams to drive innovation and precision.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C#, G-code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CAD/CAM Software:</w:t>
      </w:r>
      <w:r w:rsidRPr="00745DD3">
        <w:rPr>
          <w:rFonts w:ascii="Roboto Light" w:eastAsia="Roboto Light" w:hAnsi="Roboto Light" w:cs="Roboto Light"/>
          <w:color w:val="404040" w:themeColor="text1" w:themeTint="BF"/>
          <w:sz w:val="20"/>
          <w:szCs w:val="20"/>
        </w:rPr>
        <w:t xml:space="preserve"> Siemens NX, Mastercam, SculptPrint, WAMsoft, AutoCAD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Robotic Systems:</w:t>
      </w:r>
      <w:r w:rsidRPr="00745DD3">
        <w:rPr>
          <w:rFonts w:ascii="Roboto Light" w:eastAsia="Roboto Light" w:hAnsi="Roboto Light" w:cs="Roboto Light"/>
          <w:color w:val="404040" w:themeColor="text1" w:themeTint="BF"/>
          <w:sz w:val="20"/>
          <w:szCs w:val="20"/>
        </w:rPr>
        <w:t xml:space="preserve"> ABB Robotics, UR (Universal Robots), KUKA Robotics, FANUC, robotic arc welding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Additive Manufacturing:</w:t>
      </w:r>
      <w:r w:rsidRPr="00745DD3">
        <w:rPr>
          <w:rFonts w:ascii="Roboto Light" w:eastAsia="Roboto Light" w:hAnsi="Roboto Light" w:cs="Roboto Light"/>
          <w:color w:val="404040" w:themeColor="text1" w:themeTint="BF"/>
          <w:sz w:val="20"/>
          <w:szCs w:val="20"/>
        </w:rPr>
        <w:t xml:space="preserve"> 3D Printing, Metal Additive Manufacturing, Fused Deposition Modeling (FDM), Selective Laser Melting (SLM), Direct Energy Deposition (DED)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Production Optimization:</w:t>
      </w:r>
      <w:r w:rsidRPr="00745DD3">
        <w:rPr>
          <w:rFonts w:ascii="Roboto Light" w:eastAsia="Roboto Light" w:hAnsi="Roboto Light" w:cs="Roboto Light"/>
          <w:color w:val="404040" w:themeColor="text1" w:themeTint="BF"/>
          <w:sz w:val="20"/>
          <w:szCs w:val="20"/>
        </w:rPr>
        <w:t xml:space="preserve"> Lean Manufacturing, Six Sigma, Process Automation, Industrial Internet of Things (IIoT), Quality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end-to-end additive manufacturing workflows, seamlessly integrating techniques with </w:t>
      </w:r>
      <w:r w:rsidRPr="00745DD3">
        <w:rPr>
          <w:rFonts w:ascii="Roboto Light" w:eastAsia="Roboto Light" w:hAnsi="Roboto Light" w:cs="Roboto Light"/>
          <w:b/>
          <w:bCs/>
          <w:color w:val="404040" w:themeColor="text1" w:themeTint="BF"/>
          <w:sz w:val="20"/>
          <w:szCs w:val="20"/>
        </w:rPr>
        <w:t xml:space="preserve">3D printing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robotic welding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production capabilities and optimize processes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programmed </w:t>
      </w:r>
      <w:r w:rsidRPr="00745DD3">
        <w:rPr>
          <w:rFonts w:ascii="Roboto Light" w:eastAsia="Roboto Light" w:hAnsi="Roboto Light" w:cs="Roboto Light"/>
          <w:b/>
          <w:bCs/>
          <w:color w:val="404040" w:themeColor="text1" w:themeTint="BF"/>
          <w:sz w:val="20"/>
          <w:szCs w:val="20"/>
        </w:rPr>
        <w:t xml:space="preserve">3 to 5-axis industrial robotic welding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precision and efficiency in manufacturing workflows aligned with industry best practices and modern automation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design and test innovative </w:t>
      </w:r>
      <w:r w:rsidRPr="00745DD3">
        <w:rPr>
          <w:rFonts w:ascii="Roboto Light" w:eastAsia="Roboto Light" w:hAnsi="Roboto Light" w:cs="Roboto Light"/>
          <w:b/>
          <w:bCs/>
          <w:color w:val="404040" w:themeColor="text1" w:themeTint="BF"/>
          <w:sz w:val="20"/>
          <w:szCs w:val="20"/>
        </w:rPr>
        <w:t xml:space="preserve">additive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utilizing advanced </w:t>
      </w:r>
      <w:r w:rsidRPr="00745DD3">
        <w:rPr>
          <w:rFonts w:ascii="Roboto Light" w:eastAsia="Roboto Light" w:hAnsi="Roboto Light" w:cs="Roboto Light"/>
          <w:b/>
          <w:bCs/>
          <w:color w:val="404040" w:themeColor="text1" w:themeTint="BF"/>
          <w:sz w:val="20"/>
          <w:szCs w:val="20"/>
        </w:rPr>
        <w:t xml:space="preserve">metallurgy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troubleshoot production challenges and deliver optimal metallurgical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engineering teams on </w:t>
      </w:r>
      <w:r w:rsidRPr="00745DD3">
        <w:rPr>
          <w:rFonts w:ascii="Roboto Light" w:eastAsia="Roboto Light" w:hAnsi="Roboto Light" w:cs="Roboto Light"/>
          <w:b/>
          <w:bCs/>
          <w:color w:val="404040" w:themeColor="text1" w:themeTint="BF"/>
          <w:sz w:val="20"/>
          <w:szCs w:val="20"/>
        </w:rPr>
        <w:t xml:space="preserve">Siemens 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Mastercam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programming, operation of </w:t>
      </w:r>
      <w:r w:rsidRPr="00745DD3">
        <w:rPr>
          <w:rFonts w:ascii="Roboto Light" w:eastAsia="Roboto Light" w:hAnsi="Roboto Light" w:cs="Roboto Light"/>
          <w:b/>
          <w:bCs/>
          <w:color w:val="404040" w:themeColor="text1" w:themeTint="BF"/>
          <w:sz w:val="20"/>
          <w:szCs w:val="20"/>
        </w:rPr>
        <w:t xml:space="preserve">CNC machines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robotic systems, driving a culture of excellence in manufacturing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maintenance strategies in collaboration with cross-functional teams, leveraging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monitor performance and improve reliability of </w:t>
      </w:r>
      <w:r w:rsidRPr="00745DD3">
        <w:rPr>
          <w:rFonts w:ascii="Roboto Light" w:eastAsia="Roboto Light" w:hAnsi="Roboto Light" w:cs="Roboto Light"/>
          <w:b/>
          <w:bCs/>
          <w:color w:val="404040" w:themeColor="text1" w:themeTint="BF"/>
          <w:sz w:val="20"/>
          <w:szCs w:val="20"/>
        </w:rPr>
        <w:t xml:space="preserve">industrial welding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robotic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optimization of </w:t>
      </w:r>
      <w:r w:rsidRPr="00745DD3">
        <w:rPr>
          <w:rFonts w:ascii="Roboto Light" w:eastAsia="Roboto Light" w:hAnsi="Roboto Light" w:cs="Roboto Light"/>
          <w:b/>
          <w:bCs/>
          <w:color w:val="404040" w:themeColor="text1" w:themeTint="BF"/>
          <w:sz w:val="20"/>
          <w:szCs w:val="20"/>
        </w:rPr>
        <w:t xml:space="preserve">metallurgical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strong understanding of </w:t>
      </w:r>
      <w:r w:rsidRPr="00745DD3">
        <w:rPr>
          <w:rFonts w:ascii="Roboto Light" w:eastAsia="Roboto Light" w:hAnsi="Roboto Light" w:cs="Roboto Light"/>
          <w:b/>
          <w:bCs/>
          <w:color w:val="404040" w:themeColor="text1" w:themeTint="BF"/>
          <w:sz w:val="20"/>
          <w:szCs w:val="20"/>
        </w:rPr>
        <w:t xml:space="preserve">thermal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quality and performance of additively manufactured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integrating cutting-edge technologies in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CNC machining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industry leadership and competitive edge within the manufacturing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to innovate workflows in </w:t>
      </w:r>
      <w:r w:rsidRPr="00745DD3">
        <w:rPr>
          <w:rFonts w:ascii="Roboto Light" w:eastAsia="Roboto Light" w:hAnsi="Roboto Light" w:cs="Roboto Light"/>
          <w:b/>
          <w:bCs/>
          <w:color w:val="404040" w:themeColor="text1" w:themeTint="BF"/>
          <w:sz w:val="20"/>
          <w:szCs w:val="20"/>
        </w:rPr>
        <w:t xml:space="preserve">subtractive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additive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collaborative efforts that resulted in improved production timelines and reduced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quality assurance measures and standards, ensuring compliance with industry regulations while elevating the precision and reliability of manufactured components 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in </w:t>
      </w:r>
      <w:r w:rsidRPr="00745DD3">
        <w:rPr>
          <w:rFonts w:ascii="Roboto Light" w:eastAsia="Roboto Light" w:hAnsi="Roboto Light" w:cs="Roboto Light"/>
          <w:b/>
          <w:bCs/>
          <w:color w:val="404040" w:themeColor="text1" w:themeTint="BF"/>
          <w:sz w:val="20"/>
          <w:szCs w:val="20"/>
        </w:rPr>
        <w:t xml:space="preserve">industrial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ensuring workforce competency in </w:t>
      </w:r>
      <w:r w:rsidRPr="00745DD3">
        <w:rPr>
          <w:rFonts w:ascii="Roboto Light" w:eastAsia="Roboto Light" w:hAnsi="Roboto Light" w:cs="Roboto Light"/>
          <w:b/>
          <w:bCs/>
          <w:color w:val="404040" w:themeColor="text1" w:themeTint="BF"/>
          <w:sz w:val="20"/>
          <w:szCs w:val="20"/>
        </w:rPr>
        <w:t xml:space="preserve">additive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effectively fostering an environment for skill improvement and team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software tools including </w:t>
      </w:r>
      <w:r w:rsidRPr="00745DD3">
        <w:rPr>
          <w:rFonts w:ascii="Roboto Light" w:eastAsia="Roboto Light" w:hAnsi="Roboto Light" w:cs="Roboto Light"/>
          <w:b/>
          <w:bCs/>
          <w:color w:val="404040" w:themeColor="text1" w:themeTint="BF"/>
          <w:sz w:val="20"/>
          <w:szCs w:val="20"/>
        </w:rPr>
        <w:t xml:space="preserve">SculptPrint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WAMsoft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model complex manufacturing tasks, contributing to efficiencies in </w:t>
      </w:r>
      <w:r w:rsidRPr="00745DD3">
        <w:rPr>
          <w:rFonts w:ascii="Roboto Light" w:eastAsia="Roboto Light" w:hAnsi="Roboto Light" w:cs="Roboto Light"/>
          <w:b/>
          <w:bCs/>
          <w:color w:val="404040" w:themeColor="text1" w:themeTint="BF"/>
          <w:sz w:val="20"/>
          <w:szCs w:val="20"/>
        </w:rPr>
        <w:t xml:space="preserve">applications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achieving remarkable results in production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reports detailing innovative solutions and project outcomes, enhancing knowledge sharing and continuous improvement efforts across the organization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top machine brands, including </w:t>
      </w:r>
      <w:r w:rsidRPr="00745DD3">
        <w:rPr>
          <w:rFonts w:ascii="Roboto Light" w:eastAsia="Roboto Light" w:hAnsi="Roboto Light" w:cs="Roboto Light"/>
          <w:b/>
          <w:bCs/>
          <w:color w:val="404040" w:themeColor="text1" w:themeTint="BF"/>
          <w:sz w:val="20"/>
          <w:szCs w:val="20"/>
        </w:rPr>
        <w:t xml:space="preserve">Haas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their technological advancements into the workflow, augmenting capabilities and maintaining a top-tier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custom solutions for clients in the </w:t>
      </w:r>
      <w:r w:rsidRPr="00745DD3">
        <w:rPr>
          <w:rFonts w:ascii="Roboto Light" w:eastAsia="Roboto Light" w:hAnsi="Roboto Light" w:cs="Roboto Light"/>
          <w:b/>
          <w:bCs/>
          <w:color w:val="404040" w:themeColor="text1" w:themeTint="BF"/>
          <w:sz w:val="20"/>
          <w:szCs w:val="20"/>
        </w:rPr>
        <w:t xml:space="preserve">additive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leveraging strong programming skills and technical expertise in robotic systems to meet unique customer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software solutions across multiple platforms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deep integration with </w:t>
      </w:r>
      <w:r w:rsidRPr="00745DD3">
        <w:rPr>
          <w:rFonts w:ascii="Roboto Light" w:eastAsia="Roboto Light" w:hAnsi="Roboto Light" w:cs="Roboto Light"/>
          <w:b/>
          <w:bCs/>
          <w:color w:val="404040" w:themeColor="text1" w:themeTint="BF"/>
          <w:sz w:val="20"/>
          <w:szCs w:val="20"/>
        </w:rPr>
        <w:t xml:space="preserve">manufacturing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operational workflows for significant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while maintaining seamless integration with backend systems, thus ensuring collaboration across varied platforms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lifecycle, employing tools and methodologies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project delivery timelines and ensuring alignment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various </w:t>
      </w:r>
      <w:r w:rsidRPr="00745DD3">
        <w:rPr>
          <w:rFonts w:ascii="Roboto Light" w:eastAsia="Roboto Light" w:hAnsi="Roboto Light" w:cs="Roboto Light"/>
          <w:b/>
          <w:bCs/>
          <w:color w:val="404040" w:themeColor="text1" w:themeTint="BF"/>
          <w:sz w:val="20"/>
          <w:szCs w:val="20"/>
        </w:rPr>
        <w:t xml:space="preserve">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integrating with </w:t>
      </w:r>
      <w:r w:rsidRPr="00745DD3">
        <w:rPr>
          <w:rFonts w:ascii="Roboto Light" w:eastAsia="Roboto Light" w:hAnsi="Roboto Light" w:cs="Roboto Light"/>
          <w:b/>
          <w:bCs/>
          <w:color w:val="404040" w:themeColor="text1" w:themeTint="BF"/>
          <w:sz w:val="20"/>
          <w:szCs w:val="20"/>
        </w:rPr>
        <w:t xml:space="preserve">additive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which required extensive understanding of </w:t>
      </w:r>
      <w:r w:rsidRPr="00745DD3">
        <w:rPr>
          <w:rFonts w:ascii="Roboto Light" w:eastAsia="Roboto Light" w:hAnsi="Roboto Light" w:cs="Roboto Light"/>
          <w:b/>
          <w:bCs/>
          <w:color w:val="404040" w:themeColor="text1" w:themeTint="BF"/>
          <w:sz w:val="20"/>
          <w:szCs w:val="20"/>
        </w:rPr>
        <w:t xml:space="preserve">production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achieve precision in design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that utilized C++ and Python, ensuring high-performance reliability of software systems interfaced with </w:t>
      </w:r>
      <w:r w:rsidRPr="00745DD3">
        <w:rPr>
          <w:rFonts w:ascii="Roboto Light" w:eastAsia="Roboto Light" w:hAnsi="Roboto Light" w:cs="Roboto Light"/>
          <w:b/>
          <w:bCs/>
          <w:color w:val="404040" w:themeColor="text1" w:themeTint="BF"/>
          <w:sz w:val="20"/>
          <w:szCs w:val="20"/>
        </w:rPr>
        <w:t xml:space="preserve">CNC machinery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reliability and user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prototypes showcasing the capabilities of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manufacturing, enabling a practical understanding of the benefits of automation in everyday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peer code reviews, focusing on best programming practices and fostering an environment of continuous improvement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 trends into software solutions, analyzing market needs and aligning development processes to incorporate feedback effectively, resulting in a robust feature pipeline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frameworks, ensuring seamless transition and minimal disruption to product offerings while improving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brainstorming sessions to identify innovative approaches to </w:t>
      </w:r>
      <w:r w:rsidRPr="00745DD3">
        <w:rPr>
          <w:rFonts w:ascii="Roboto Light" w:eastAsia="Roboto Light" w:hAnsi="Roboto Light" w:cs="Roboto Light"/>
          <w:b/>
          <w:bCs/>
          <w:color w:val="404040" w:themeColor="text1" w:themeTint="BF"/>
          <w:sz w:val="20"/>
          <w:szCs w:val="20"/>
        </w:rPr>
        <w:t xml:space="preserve">robotic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forward-thinking mindset that directly impacted project outcomes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and elevate team proficiency in new manufacturing technologies, ensuring the engineering team remained competitive and capable in evolving market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requirements for user functionalities, ensuring outcomes were not only feasible but also aligned with user expectations for high-quality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