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Cyber Security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Cyber Threat Intelligence Lead with 11 years of experience specializing in cyber security and incident response. Proven ability to analyze cyber threats, develop intelligence solutions, and enhance organizational security postures.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PowerShell, HTML, XML, JSON, REST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Cybersecurity Tools:</w:t>
      </w:r>
      <w:r w:rsidRPr="00745DD3">
        <w:rPr>
          <w:rFonts w:ascii="Roboto Light" w:eastAsia="Roboto Light" w:hAnsi="Roboto Light" w:cs="Roboto Light"/>
          <w:color w:val="404040" w:themeColor="text1" w:themeTint="BF"/>
          <w:sz w:val="20"/>
          <w:szCs w:val="20"/>
        </w:rPr>
        <w:t xml:space="preserve"> Splunk, CrowdStrike, FireEye, Wireshark, Burp Suite, Nmap, Metasploit, OSSEC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Standards:</w:t>
      </w:r>
      <w:r w:rsidRPr="00745DD3">
        <w:rPr>
          <w:rFonts w:ascii="Roboto Light" w:eastAsia="Roboto Light" w:hAnsi="Roboto Light" w:cs="Roboto Light"/>
          <w:color w:val="404040" w:themeColor="text1" w:themeTint="BF"/>
          <w:sz w:val="20"/>
          <w:szCs w:val="20"/>
        </w:rPr>
        <w:t xml:space="preserve"> MITRE ATT&amp;CK, NIST Cybersecurity Framework, OWASP, ISO 27001, SANS, SOC 2, CIS Benchmarks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Incident Response Tools:</w:t>
      </w:r>
      <w:r w:rsidRPr="00745DD3">
        <w:rPr>
          <w:rFonts w:ascii="Roboto Light" w:eastAsia="Roboto Light" w:hAnsi="Roboto Light" w:cs="Roboto Light"/>
          <w:color w:val="404040" w:themeColor="text1" w:themeTint="BF"/>
          <w:sz w:val="20"/>
          <w:szCs w:val="20"/>
        </w:rPr>
        <w:t xml:space="preserve"> Splunk Phantom, Cortex XSOAR, AlienVault, IBM QRadar, FortiSIEM, CyberScoop, ThreatConnect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 Skills:</w:t>
      </w:r>
      <w:r w:rsidRPr="00745DD3">
        <w:rPr>
          <w:rFonts w:ascii="Roboto Light" w:eastAsia="Roboto Light" w:hAnsi="Roboto Light" w:cs="Roboto Light"/>
          <w:color w:val="404040" w:themeColor="text1" w:themeTint="BF"/>
          <w:sz w:val="20"/>
          <w:szCs w:val="20"/>
        </w:rPr>
        <w:t xml:space="preserve"> Collaboration, Adaptability, Mentorship, Technical Writing, Communication, Critical Thinking, Problem Solving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Cyber Security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Led the development of incident response strategies that strengthened defenses, evaluating security tools, and integrating advanced analytics to enhance threat detection capabilities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Collaborated with operational teams to conduct thorough </w:t>
      </w:r>
      <w:r w:rsidRPr="00745DD3">
        <w:rPr>
          <w:rFonts w:ascii="Roboto Light" w:eastAsia="Roboto Light" w:hAnsi="Roboto Light" w:cs="Roboto Light"/>
          <w:b/>
          <w:bCs/>
          <w:color w:val="404040" w:themeColor="text1" w:themeTint="BF"/>
          <w:sz w:val="20"/>
          <w:szCs w:val="20"/>
        </w:rPr>
        <w:t xml:space="preserve">cyber threat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insights to influence security policies and training programs tailored to specific cyber threats faced by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Developed innovative cybersecurity protocols by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responses, reducing manual workloads and improving incident resolution times allowing for swift threat mitigation.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Managed large datasets for comprehensive threat modeling, utilizing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threat patterns and advise on proactive security measures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Enhanced incident response operations by training teams on </w:t>
      </w:r>
      <w:r w:rsidRPr="00745DD3">
        <w:rPr>
          <w:rFonts w:ascii="Roboto Light" w:eastAsia="Roboto Light" w:hAnsi="Roboto Light" w:cs="Roboto Light"/>
          <w:b/>
          <w:bCs/>
          <w:color w:val="404040" w:themeColor="text1" w:themeTint="BF"/>
          <w:sz w:val="20"/>
          <w:szCs w:val="20"/>
        </w:rPr>
        <w:t xml:space="preserve">incident management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the cultivation of critical skills in managing high-pressure scenarios and maintaining service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Provided technical leadership and mentorship to junior analysts, fostering an environment of learning and growth, ensuring team members stay abreast of the dynamic cyber threat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Spearheaded the adoption of the </w:t>
      </w:r>
      <w:r w:rsidRPr="00745DD3">
        <w:rPr>
          <w:rFonts w:ascii="Roboto Light" w:eastAsia="Roboto Light" w:hAnsi="Roboto Light" w:cs="Roboto Light"/>
          <w:b/>
          <w:bCs/>
          <w:color w:val="404040" w:themeColor="text1" w:themeTint="BF"/>
          <w:sz w:val="20"/>
          <w:szCs w:val="20"/>
        </w:rPr>
        <w:t xml:space="preserve">MITRE ATT&amp;CK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incident response strategies with industry standards that enhanced organizational cybersecurity posture and incident reporting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Actively monitored and evaluated emerging cyber threats, developing actionable intelligence reports that informed strategic decision-making for organizational leadership and facilitated proactive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Engaged in cross-functional collaboration to promote organizational knowledge sharing, ensuring timely updates on threat landscapes and security protocols were communicated clearly.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Prepared and authored detailed technical documentation that outlined cybersecurity protocols and response actions taken during incidents, ensuring regulatory compliance and stakeholder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Drove initiatives to improve cybersecurity metrics, developing reporting frameworks that provided visibility into the effectiveness of threat detection mechanisms and overall incident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Actively participated in security drills and tabletop exercises, simulating incident responses to reinforce team readiness and evaluate the effectiveness of existing response protocols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Contributed to corporate security strategy development, incorporating industry trends and advancements in threat intelligence to strengthen overall cybersecurity initiatives organizationally.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Leveraged analytical skills to identify trends in security incidents, generating insights that drove enhancements to security processes and tactical responses to specific threat actors.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Developed scripts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security content development, including signatures and rules, critical for effective threat detection and incident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Designed and implemented security features for web applications, conducting security audits and reviewing code for vulnerabilities using tools like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Coordinated with development teams to establish secure coding guidelines aligned with the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Top Ten principles, enforcing security measures from the initial development phases onward.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Provided thorough analysis of cyber threats, identifying trends and patterns using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guiding proactive measures to mitigate emerging threats and enhance organizational security posture.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Active involvement in implementing a risk management framework, assessing vulnerabilities to proactively shape incident response strategies ensuring robust defenses against potential cyber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Engaged in cross-team collaboration to develop cybersecurity awareness programs, educating both technical and non-technical personnel on the importance of security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Conducted threat hunting exercises on internal networks, utilizing tools such as </w:t>
      </w:r>
      <w:r w:rsidRPr="00745DD3">
        <w:rPr>
          <w:rFonts w:ascii="Roboto Light" w:eastAsia="Roboto Light" w:hAnsi="Roboto Light" w:cs="Roboto Light"/>
          <w:b/>
          <w:bCs/>
          <w:color w:val="404040" w:themeColor="text1" w:themeTint="BF"/>
          <w:sz w:val="20"/>
          <w:szCs w:val="20"/>
        </w:rPr>
        <w:t xml:space="preserve">Cortex XSOAR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unexplained anomalous behavior indicative of potential security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Developed and maintained comprehensive documentation outlining processes for incident response and threat intelligence, ensuring compliance with industry standards and internal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Created and tested security policies including access controls, incident response plans, and data protection protocols to safeguard critical organizational assets against escalating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Maintained continuous awareness of emerging threats and security trends by participating in industry conferences and training sessions as well as promoting knowledge-sharing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Conducted training sessions on cybersecurity technologies and practices, enhancing team members’ abilities to defend against advanced persistent threats and improve overall incident response.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Developed workflows to integrate threat intelligence into organizational security processes, ensuring that actionable intelligence is effectively utilized for defense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Performed analysis of malware and advanced attack vectors, generating detailed reports on findings for stakeholders to assess risks and take informed security 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