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Customer Success Manager with over 11 years of experience in software development, focused on enhancing customer engagement through technology solutions. Adept at leveraging customer insights to drive product adoption and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Python, SQL, TypeScript,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Django, Flask, jQuery, Bootstrap,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MongoDB, PostgreSQL, MySQL, SQL Server, RESTful Services, GraphQL, Firebase,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Kubernetes, AWS, Azure, Jira, Confluence, Salesforce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Customer Success Tools:</w:t>
      </w:r>
      <w:r w:rsidRPr="00745DD3">
        <w:rPr>
          <w:rFonts w:ascii="Roboto Light" w:eastAsia="Roboto Light" w:hAnsi="Roboto Light" w:cs="Roboto Light"/>
          <w:color w:val="404040" w:themeColor="text1" w:themeTint="BF"/>
          <w:sz w:val="20"/>
          <w:szCs w:val="20"/>
        </w:rPr>
        <w:t xml:space="preserve"> Zendesk, Intercom, HubSpot, Gainsight, Slack, Tableau, Looker, SurveyMonkey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managing client onboarding processes by guiding customers through complex integrations of </w:t>
      </w:r>
      <w:r w:rsidRPr="00745DD3">
        <w:rPr>
          <w:rFonts w:ascii="Roboto Light" w:eastAsia="Roboto Light" w:hAnsi="Roboto Light" w:cs="Roboto Light"/>
          <w:b/>
          <w:bCs/>
          <w:color w:val="404040" w:themeColor="text1" w:themeTint="BF"/>
          <w:sz w:val="20"/>
          <w:szCs w:val="20"/>
        </w:rPr>
        <w:t xml:space="preserv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webhooks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APIs, ensuring seamless usage of the </w:t>
      </w:r>
      <w:r w:rsidRPr="00745DD3">
        <w:rPr>
          <w:rFonts w:ascii="Roboto Light" w:eastAsia="Roboto Light" w:hAnsi="Roboto Light" w:cs="Roboto Light"/>
          <w:b/>
          <w:bCs/>
          <w:color w:val="404040" w:themeColor="text1" w:themeTint="BF"/>
          <w:sz w:val="20"/>
          <w:szCs w:val="20"/>
        </w:rPr>
        <w:t xml:space="preserve">BenchPrep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in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long-term client relationships while consistently delivering exceptional customer experiences, positioning myself as a trusted advisor and advocating for their evolving business requirements and usage of our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product adoption strategies through data-driven insights and product demonstrations, leading to increased usability and feature engagement among diverse customer bases within </w:t>
      </w:r>
      <w:r w:rsidRPr="00745DD3">
        <w:rPr>
          <w:rFonts w:ascii="Roboto Light" w:eastAsia="Roboto Light" w:hAnsi="Roboto Light" w:cs="Roboto Light"/>
          <w:b/>
          <w:bCs/>
          <w:color w:val="404040" w:themeColor="text1" w:themeTint="BF"/>
          <w:sz w:val="20"/>
          <w:szCs w:val="20"/>
        </w:rPr>
        <w:t xml:space="preserve">BenchPrep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cross-functional collaborations by liaising between engineers and product managers to convey client feedback and influence product roadmaps, enhancing customer satisfaction and loyalty in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clients in leveraging analytics tools to better understand user behavior and maximize their utilization of the learning platform, effectively translating data insights into actionable growth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escalated issue resolution processes, swiftly resolving complex technical problems while ensuring customers felt valued and well-supported during critical support tickets.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customer renewal negotiation process by identifying upsell opportunities, paving the way for relationship growth and ensuring continuous engagement with our product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training sessions for customers focusing on various features of the </w:t>
      </w:r>
      <w:r w:rsidRPr="00745DD3">
        <w:rPr>
          <w:rFonts w:ascii="Roboto Light" w:eastAsia="Roboto Light" w:hAnsi="Roboto Light" w:cs="Roboto Light"/>
          <w:b/>
          <w:bCs/>
          <w:color w:val="404040" w:themeColor="text1" w:themeTint="BF"/>
          <w:sz w:val="20"/>
          <w:szCs w:val="20"/>
        </w:rPr>
        <w:t xml:space="preserve">BenchPrep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empowering them with the knowledge to utilize our tools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customer success strategies tailored to individual client needs, achieving increased Net Promoter Scores (NPS), showcasing my commitment to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customer feedback to provide insights to product teams, contributing to enhancements that align the </w:t>
      </w:r>
      <w:r w:rsidRPr="00745DD3">
        <w:rPr>
          <w:rFonts w:ascii="Roboto Light" w:eastAsia="Roboto Light" w:hAnsi="Roboto Light" w:cs="Roboto Light"/>
          <w:b/>
          <w:bCs/>
          <w:color w:val="404040" w:themeColor="text1" w:themeTint="BF"/>
          <w:sz w:val="20"/>
          <w:szCs w:val="20"/>
        </w:rPr>
        <w:t xml:space="preserve">BenchPrep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more closely with user needs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potential customer pain points by proactively discussing their experiences with the platform, ensuring swift resolutions and optimized usage of our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annual learning sessions introducing new features to customers, driven by a commitment to continuous improvement and education within our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customer engagement and product utilization data, using findings to develop targeted outreach strategies that reinforced our dedication to client success and partnership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customer satisfaction surveys, interpreting the results to enhance our service delivery process, reaffirming our commitment to understanding and addressing client needs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product enhancements based on customer interactions, influencing product strategy with insights that aligned with client expectations and market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creation of robust, user-friendly software solutions that met the specific needs of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ensure an optimal interface, focusing on improving user journeys through innovative coding practices, while adhering to standards for </w:t>
      </w:r>
      <w:r w:rsidRPr="00745DD3">
        <w:rPr>
          <w:rFonts w:ascii="Roboto Light" w:eastAsia="Roboto Light" w:hAnsi="Roboto Light" w:cs="Roboto Light"/>
          <w:b/>
          <w:bCs/>
          <w:color w:val="404040" w:themeColor="text1" w:themeTint="BF"/>
          <w:sz w:val="20"/>
          <w:szCs w:val="20"/>
        </w:rPr>
        <w:t xml:space="preserve">web 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sprint planning meetings, fostering teamwork and maintaining high code quality across the software development life cycle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with third-party applications and promoting effective data exchange between front-end and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expand upon existing functionalities of applications, driving projects forward with an understanding of business goals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software features by utilizing agile methodologies throughout the development process, ensuring timely and efficient delivery of releases and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application data effectively, including performance tuning and troubleshooting database-related issues to uphold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workflows by integrating CI/CD pipelines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frequency and reducing lead time for changes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sessions to gather feedback, ensuring that the applications produced aligned well with client expectations and company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release management efforts through documentation of changes and setting up automated testing frameworks, facilitating smoother deployments and improved regression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interacted with stakeholders to refine product features and roadmap, ensuring alignment between technical capabilities and client needs throughout each project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in best practices for coding, debugging, and software design principles to foster a culture of continuous improvement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