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technical professional with 11 years of experience in software development, specializing in web and mobile applications. Proficient in guiding customer onboarding, integrating solutions, and enhancing customer satisfaction through effective problem-solving and collaboration.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TypeScript, C#, Ruby, HTML/CSS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Express, Vue.js, Spring,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RESTful APIs, GraphQL, WebSockets, gRPC, Webhook, OpenAPI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 Tools &amp; Environments:</w:t>
      </w:r>
      <w:r w:rsidRPr="00745DD3">
        <w:rPr>
          <w:rFonts w:ascii="Roboto Light" w:eastAsia="Roboto Light" w:hAnsi="Roboto Light" w:cs="Roboto Light"/>
          <w:color w:val="404040" w:themeColor="text1" w:themeTint="BF"/>
          <w:sz w:val="20"/>
          <w:szCs w:val="20"/>
        </w:rPr>
        <w:t xml:space="preserve"> Postman, Docker, Kubernetes, Git, Jenkins,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Observability &amp; Monitoring:</w:t>
      </w:r>
      <w:r w:rsidRPr="00745DD3">
        <w:rPr>
          <w:rFonts w:ascii="Roboto Light" w:eastAsia="Roboto Light" w:hAnsi="Roboto Light" w:cs="Roboto Light"/>
          <w:color w:val="404040" w:themeColor="text1" w:themeTint="BF"/>
          <w:sz w:val="20"/>
          <w:szCs w:val="20"/>
        </w:rPr>
        <w:t xml:space="preserve"> ELK Stack, Prometheus, Grafana, New Relic, Sentry,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Support Tools:</w:t>
      </w:r>
      <w:r w:rsidRPr="00745DD3">
        <w:rPr>
          <w:rFonts w:ascii="Roboto Light" w:eastAsia="Roboto Light" w:hAnsi="Roboto Light" w:cs="Roboto Light"/>
          <w:color w:val="404040" w:themeColor="text1" w:themeTint="BF"/>
          <w:sz w:val="20"/>
          <w:szCs w:val="20"/>
        </w:rPr>
        <w:t xml:space="preserve"> JIRA, Confluence, Slack, Trello, Zendesk, ServiceNow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Onboarded customers by guiding them through the initial technical setup, ensuring seamless integration of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existing tools and infrastructure while addressing specific needs for customization.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teams to resolve technical issues and integrate solutions that facilitate smoother deployment and operation of </w:t>
      </w:r>
      <w:r w:rsidRPr="00745DD3">
        <w:rPr>
          <w:rFonts w:ascii="Roboto Light" w:eastAsia="Roboto Light" w:hAnsi="Roboto Light" w:cs="Roboto Light"/>
          <w:b/>
          <w:bCs/>
          <w:color w:val="404040" w:themeColor="text1" w:themeTint="BF"/>
          <w:sz w:val="20"/>
          <w:szCs w:val="20"/>
        </w:rPr>
        <w:t xml:space="preserve">multi-agent 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client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compelling training materials, conducted workshops, and led training sessions to assist customer teams in understanding and effectively utilizing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platform capabilities during onboarding.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customer usage and health metrics proactively, surfacing potential risks and proposing timely solutions that enhance user experience and promote long-term engagement with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feedback conduit between customers and product teams, advocating for feature enhancements while ensuring alignment with customer needs and industry trends in AI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prototypes and proof-of-concepts to demonstrate the versatility of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automating complex workflows across a diverse range of industries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troubleshooting cases related to API performance and integration issues, enhancing the reliability and efficiency of customer implementations of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their organizational 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discussions to gather customer insights, resulting in actionable feedback that informed product roadmap priorities and improved feature sets for future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identification and prioritization of technical requirements by customers, ensuring their needs were adequately met while aligning with company objectives and growth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strong technical relationships with customers, ensuring that they felt supported through proactive communication and timely responses to their inquiries and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best practices for cloud-based solutions, optimizing the deployment strategies of </w:t>
      </w:r>
      <w:r w:rsidRPr="00745DD3">
        <w:rPr>
          <w:rFonts w:ascii="Roboto Light" w:eastAsia="Roboto Light" w:hAnsi="Roboto Light" w:cs="Roboto Light"/>
          <w:b/>
          <w:bCs/>
          <w:color w:val="404040" w:themeColor="text1" w:themeTint="BF"/>
          <w:sz w:val="20"/>
          <w:szCs w:val="20"/>
        </w:rPr>
        <w:t xml:space="preserve">CrewAI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improving operational performance in customer environments while adhering to security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deep understanding of customer infrastructures, allowing for tailored recommendations that maximize the benefits of adopting </w:t>
      </w:r>
      <w:r w:rsidRPr="00745DD3">
        <w:rPr>
          <w:rFonts w:ascii="Roboto Light" w:eastAsia="Roboto Light" w:hAnsi="Roboto Light" w:cs="Roboto Light"/>
          <w:b/>
          <w:bCs/>
          <w:color w:val="404040" w:themeColor="text1" w:themeTint="BF"/>
          <w:sz w:val="20"/>
          <w:szCs w:val="20"/>
        </w:rPr>
        <w:t xml:space="preserve">multi-agent AI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their existing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technical support staff on new features and integrations, ensuring they were equipped to assist customers effectively without delay and maintain high service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improved upon existing customer success workflows, leveraging insights from previous interactions to streamline processes and enhance overall customer satisfaction scores.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documentation and online help resources for customers, ensuring clarity of instructions in onboarding materials and frequently asked questions.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various projects that enhanced user experience and improved on-site performance for diverse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debugging and performance tuning of existing software solutions, utilizing observations from end-users to enhance system functionality known to lead directly to increased satisfaction rates.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implement, and test software solutions, ensuring alignment with user requirements and streamlining integration with third-party systems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deployment frequency and application reliability while fostering a culture of excellent software craftsmanship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company standards and coding best practices, fostering knowledge transfer and improving team efficiency while actively mentoring new talent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attending sprints and retrospectives to continuously improve team dynamics and project outcomes, focusing on delivering high-quality software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API documentation and supported developer tools to encourage usage among external developers and internal teams, enhancing communication and understanding of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cloud services, specifically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resilient applications with focus on scalability and maintainability while introducing advanced analytics for application monitoring and performance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integrated new technologies such as </w:t>
      </w: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demonstrate innovation and add value to customers through enhanced product features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internal training on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strategies, respectively resulting in improved overall software development proficiency among team members and reduced onboarding times for new hires.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effective project management techniques to track team deliverables and timelines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task visibility and ensure adherence to project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market software technologies for competitive benchmarking, contributing to the development cycle with insights that ensured alignment with evolving industry trends and customer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