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delivering innovative solutions for web and mobile applications, focusing on cloud technologies and customer success in enterprise environments. Proven ability to troubleshoot complex issues in AWS and Azure ecosystems, and communicate effectively with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CloudFormation, Terraform, Azure Resource Manager, Kubernetes, Docker, Cloud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Node.js,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Ubuntu, Debian, Active Directory, LDAP,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Firewalls, VPN, Load Balancing, Security Protocols, Access Control Lists, Intrusion Detection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VSCode, Postman, CI/CD,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sales and engineering teams to design customer-centric solutions that leverage comprehensive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 with customers to understand their specific business needs and environments, translating these requirements into tailored technical solutions that enhance their operational efficiencies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exceptional troubleshooting skills to address complex issues related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file systems, focusing on performance optimization and timely resolution of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solutions to manage customer expectations and provide timely updates on issue resolutions, fostering strong relationships with clients and ensuring a high level of customer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 feedback from customers about their experience with </w:t>
      </w:r>
      <w:r w:rsidRPr="00745DD3">
        <w:rPr>
          <w:rFonts w:ascii="Roboto Light" w:eastAsia="Roboto Light" w:hAnsi="Roboto Light" w:cs="Roboto Light"/>
          <w:b/>
          <w:bCs/>
          <w:color w:val="404040" w:themeColor="text1" w:themeTint="BF"/>
          <w:sz w:val="20"/>
          <w:szCs w:val="20"/>
        </w:rPr>
        <w:t xml:space="preserve">Qumulo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relaying key insights to product teams for continual improvements in cloud offerings and customer support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educational resources and hands-on workshops to empower customers with knowledge about </w:t>
      </w:r>
      <w:r w:rsidRPr="00745DD3">
        <w:rPr>
          <w:rFonts w:ascii="Roboto Light" w:eastAsia="Roboto Light" w:hAnsi="Roboto Light" w:cs="Roboto Light"/>
          <w:b/>
          <w:bCs/>
          <w:color w:val="404040" w:themeColor="text1" w:themeTint="BF"/>
          <w:sz w:val="20"/>
          <w:szCs w:val="20"/>
        </w:rPr>
        <w:t xml:space="preserve">cloud deployment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improving their ability to leverage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ongoing training and certifications related to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success best practices, enhancing my ability to support customers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in-depth analysis of customer cloud infrastructure setups to identify areas for improvement, ensuring optimal performance, security, and scalability of cloud-based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w:t>
      </w:r>
      <w:r w:rsidRPr="00745DD3">
        <w:rPr>
          <w:rFonts w:ascii="Roboto Light" w:eastAsia="Roboto Light" w:hAnsi="Roboto Light" w:cs="Roboto Light"/>
          <w:b/>
          <w:bCs/>
          <w:color w:val="404040" w:themeColor="text1" w:themeTint="BF"/>
          <w:sz w:val="20"/>
          <w:szCs w:val="20"/>
        </w:rPr>
        <w:t xml:space="preserve">network 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 </w:t>
      </w:r>
      <w:r w:rsidRPr="00745DD3">
        <w:rPr>
          <w:rFonts w:ascii="Roboto Light" w:eastAsia="Roboto Light" w:hAnsi="Roboto Light" w:cs="Roboto Light"/>
          <w:b/>
          <w:bCs/>
          <w:color w:val="404040" w:themeColor="text1" w:themeTint="BF"/>
          <w:sz w:val="20"/>
          <w:szCs w:val="20"/>
        </w:rPr>
        <w:t xml:space="preserve">cloud 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 client data integrity and compliance with industry standards, addressing risk management proactively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discussions with clients regarding potential upgrades or innovation opportunities within their cloud environments, encapsulating their requirements and presenting feasible technical solutions tailored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clients in navigating performance issues surrounding cloud-based applications, leveraging in-depth knowledge of </w:t>
      </w:r>
      <w:r w:rsidRPr="00745DD3">
        <w:rPr>
          <w:rFonts w:ascii="Roboto Light" w:eastAsia="Roboto Light" w:hAnsi="Roboto Light" w:cs="Roboto Light"/>
          <w:b/>
          <w:bCs/>
          <w:color w:val="404040" w:themeColor="text1" w:themeTint="BF"/>
          <w:sz w:val="20"/>
          <w:szCs w:val="20"/>
        </w:rPr>
        <w:t xml:space="preserve">file permissions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control, and system dependencies to ensure smooth application operation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and customer support staff in troubleshooting and support techniques, fostering a culture of knowledge sharing and collaboration within the team to enhance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 and resolve escalated customer issues across both </w:t>
      </w:r>
      <w:r w:rsidRPr="00745DD3">
        <w:rPr>
          <w:rFonts w:ascii="Roboto Light" w:eastAsia="Roboto Light" w:hAnsi="Roboto Light" w:cs="Roboto Light"/>
          <w:b/>
          <w:bCs/>
          <w:color w:val="404040" w:themeColor="text1" w:themeTint="BF"/>
          <w:sz w:val="20"/>
          <w:szCs w:val="20"/>
        </w:rPr>
        <w:t xml:space="preserve">cloud and on-premises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a streamlined approach for faster issue resolution and customer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Obtain, review, and synthesize customer data and technical logs, leveraging this information to systematically diagnose and resolve cloud-related issues, ultimately improving both product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 and maintain documentation for common issues, processes, and solutions to enhance team-wide support efficiency and provide clients with accessible self-service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development and maintenance of high-quality, scalable software solutions in a fast-paced team environment, focusing on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customer-centric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service-oriented architectures that align with customer expectations and simplify deployment processes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product design discussions, providing insights from technical expertise to influence product functionality and improve end-user experiences with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product management teams to define feature requirements based on insightful customer feedback, ensuring alignment with user needs and industry trends for ongoing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data manipulation, efficiently handling complex queries to retrieve and process customer data necessary for troubleshooting and enhancement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with cloud deployment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setup, enhancing deployment speed and accuracy while adhering to best practices in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code reviews and improvements for peer submissions, promoting ongoing team learning while maintaining high quality and consistency in code through shared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agile ceremonies including sprint planning, daily stand-ups, and retrospectives, ensuring the team maintains a clear focus on milestones and customer-driven priorities overall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automated tests and monitoring solutions around critical cloud components to ensure robust operational reliability and customer confidence in the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stakeholders to gather requirements, translate those into technical specifications and drive architectural discussions for upcoming projects that are customer driven and technically feasible.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coordinated code development, providing a structured approach to collaborative programming and issue tracking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analytical skills to produce performance metrics reports for management, highlighting trends and areas of concern in relation to customer engagement and satisfaction with deployed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