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Director with 11 years of experience in software development, specializing in innovative strategies for web and mobile applications. Adept at combining creativity with analytical skills to drive impactful marketing campaigns and enhance client engagement through compelling design and performance-driven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 CSS, Python, Java, PHP, Ruby,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Vue.js, Bootstrap, Node.js, Django, Flask,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Media Tools:</w:t>
      </w:r>
      <w:r w:rsidRPr="00745DD3">
        <w:rPr>
          <w:rFonts w:ascii="Roboto Light" w:eastAsia="Roboto Light" w:hAnsi="Roboto Light" w:cs="Roboto Light"/>
          <w:color w:val="404040" w:themeColor="text1" w:themeTint="BF"/>
          <w:sz w:val="20"/>
          <w:szCs w:val="20"/>
        </w:rPr>
        <w:t xml:space="preserve"> Adobe Creative Suite, Sketch, InVision, Figma, After Effects, Final Cut Pro, Canva, BannerSnack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Marketing &amp; Analytics:</w:t>
      </w:r>
      <w:r w:rsidRPr="00745DD3">
        <w:rPr>
          <w:rFonts w:ascii="Roboto Light" w:eastAsia="Roboto Light" w:hAnsi="Roboto Light" w:cs="Roboto Light"/>
          <w:color w:val="404040" w:themeColor="text1" w:themeTint="BF"/>
          <w:sz w:val="20"/>
          <w:szCs w:val="20"/>
        </w:rPr>
        <w:t xml:space="preserve"> Google Analytics, SEO/SEM, A/B Testing, Mailchimp, HubSpot, Facebook Creative Hub, Mailgun, Webflow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Jenkins, Postman, Visual Studio Code, Eclipse, Xcode,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JIRA, Trello, Slack, Microsoft Teams, Agile/Scrum, Asana, Monday.com, Basecamp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creative strategy for various clients at ivision, where I developed impactful marketing campaigns that translated complex ideas into engaging print materials and digital experiences aligned with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to produce high-quality design concepts, enhancing client engagement through innovative approaches while utilizing </w:t>
      </w:r>
      <w:r w:rsidRPr="00745DD3">
        <w:rPr>
          <w:rFonts w:ascii="Roboto Light" w:eastAsia="Roboto Light" w:hAnsi="Roboto Light" w:cs="Roboto Light"/>
          <w:b/>
          <w:bCs/>
          <w:color w:val="404040" w:themeColor="text1" w:themeTint="BF"/>
          <w:sz w:val="20"/>
          <w:szCs w:val="20"/>
        </w:rPr>
        <w:t xml:space="preserve">Adobe Creative Suite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asset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overall creative process, ensuring projects adhered to brand standards while utilizing </w:t>
      </w:r>
      <w:r w:rsidRPr="00745DD3">
        <w:rPr>
          <w:rFonts w:ascii="Roboto Light" w:eastAsia="Roboto Light" w:hAnsi="Roboto Light" w:cs="Roboto Light"/>
          <w:b/>
          <w:bCs/>
          <w:color w:val="404040" w:themeColor="text1" w:themeTint="BF"/>
          <w:sz w:val="20"/>
          <w:szCs w:val="20"/>
        </w:rPr>
        <w:t xml:space="preserve">metrics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decisions and optimize campaign performance for superior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copywriters to produce campaign briefs, prioritizing work across multiple clients while maintaining a high level of creativity and a commitment to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presented performance reports, providing insights and recommendations that informed marketing strategies and enhanced client relationships through effective communication and transparency.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digital marketing content using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integrating analytics tools like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inform content strategy and optimize client outreach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detailed audits of current trends in marketing and fundraising, integrating learnings to improve project outcomes and maintaining an innovative approach to direct marketing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that fostered creativity among team members, ensuring everyone had a chance to contribute ideas that would enhance the overall effectiveness of campaigns.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design software including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Sketch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compelling visuals, ensuring that final products adhered to best practices in non-profit marketing and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clients to ensure that deliverables met expectations, consistently showcasing humility and a willingness to adapt to client needs for optimal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ongoing campaigns, making adjustments based on real-time feedback and performance data, showcasing an agile approach to project management and strategy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organized digital asset management system, ensuring easy access for team members and streamlined workflow processes that enhanced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team members in best practices for design and marketing, fostering a culture of continuous learning and collaboration within the creative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critiqued creative work, providing constructive feedback while encouraging innovative thinking that reflects the agency's mission and client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professional development, staying updated on industry trends and technological advancements to inform strategic decision-making and drive successful outcomes for clients.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Software Engineer at Microsoft, where I developed scalable applications, ensuring seamless user experiences through collaboration with cross-functional teams and effective use of agile methodologies to drive projects to completion.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standards for best practices in web development and enhancing overall usability and accessibility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through rigorous testing and debugging, utilizing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that applications met high standards for both functionality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manage multiple projects concurrently, facilitating daily stand-ups and sprint reviews that promoted transparency and effective communication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user-friendly interfaces, leveraging design thinking and user feedback to inform app updates and enhance user satisfaction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security while facilitating robust interactions between client-side applications and server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exercises, fostering a culture of learning among team members while ensuring code quality and adherence to established coding standards and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documentation efforts, ensuring that technical specifications and user guides were comprehensive and accessible to enhance team collaboration and onboarding for new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to extend application functionality, demonstrating a proactive approach in identifying and leveraging external resources to meet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initiatives aimed at enhancing team technical skills, sharing knowledge of emerging tools and technologies that enriched the development process and product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application metrics, identifying key areas for improvement in product features and user interface design, which resulted in increased engagement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for clients, demonstrating exceptional interpersonal skills and a commitment to resolving issues in a timely and effective manner, thus strengthening client relations.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