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software engineer with over 11 years of experience in software development, specializing in web and mobile applications. Skilled in building internal tools using Python, TypeScript, and React for machine learning workflows and operational optimizations. Proven ability to collaborate with cross-functional teams, delivering robust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SQL, Flask, Shell Scripting,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Next.js, Flask, Django, Express.js,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Vercel, GCP,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VS Code, Postman, Webpack, Babel,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internal tools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annotation and dataset tracking processes for machine learning workflows through intuitive user interfaces and streamlined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robust dashboard system that visualizes model metrics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 members to compare model performances and make data-driven training adjustments for improved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consisting of </w:t>
      </w:r>
      <w:r w:rsidRPr="00745DD3">
        <w:rPr>
          <w:rFonts w:ascii="Roboto Light" w:eastAsia="Roboto Light" w:hAnsi="Roboto Light" w:cs="Roboto Light"/>
          <w:b/>
          <w:bCs/>
          <w:color w:val="404040" w:themeColor="text1" w:themeTint="BF"/>
          <w:sz w:val="20"/>
          <w:szCs w:val="20"/>
        </w:rPr>
        <w:t xml:space="preserve">ML researchers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perception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annotators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requirements, transforming complex needs into user-friendly applications that improved overall productivity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 for internal systems, ensuring secure access patterns and efficient data management, while incorporating database indexing strategies to enhance performance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triaging process for customer-uploaded datasets by developing automated tools that utilize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validation, significantly reducing the time required to identify and resolve data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internal applications, ensuring scalable and reliable services hosting, while maintaining high levels of accessibility for distributed teams across different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for internal tools by actively engaging with users for feedback, continuously iterating based on insights which resulted in improved user satisfaction and adoption rates of the tools introduced.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following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guidelines, ensuring the reliability and scalability of tools utilized by the machine learning teams for complex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encouraging team collaboration and knowledge-sharing which improved the quality of code and fostered a culture of technical excellence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internal products and tools, simplifying onboarding processes for new team members and facilitating long-term maintenance and growth within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features for internal applications that helped the team quickly diagnose and analyze model debug information, allowing for timely adjustments and strategic decision-making during model training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actively in an agile development environment, participating in sprint planning and retrospectives ensuring alignment with the overall team goals and fostering a collaborative atmosphere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for all tools developed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reducing the probability of bugs being deployed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continuous integration and deployment practices in development workflows using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release processes and enhancing preparedness for project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geospatial technologies that allowed teams to leverage GIS data within internal applications, significantly enhancing the capability for location-based insights and analysis.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high-impact internal tools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productivity of software development teams and optimizing testing processes for enterprise-level applications through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creating detailed specifications and designs for software projects,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extensively with numerous departments to align product features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and implemented best practices in software development lifecycle ensuring applications met compliance and security standards while efficiently managing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cross-platform compatibility and accessibility for diverse end-user bases while refining user engagement metrics throughout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integration within web applications, conducting data analysis and performance tuning to provide actionable insights and support business intelligence initiatives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DevOps processes by deploying applications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build pipelines and delivery times while maintaining high-quality software deliverables as part of continuous improvement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troubleshooting sessions with client stakeholders to diagnose system issues, providing rapid resolutions and maintenance, thereby enhancing client satisfaction and retention with the proposed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prototyping and iterative development processes, adapting agile templates and workflows significantly deepening the team’s understanding of client requirements while managing project scope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expertise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testing practices, fostering a collaborative environment focused on learning and technology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internal communication through modern project management software and communication tools, supporting efficient documentation and information sharing across distributed teams leading to enhanced project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full-stack development of internal tools, engaging directly with team leads to understand and prioritize feature development influencing strategic programming directions based on real-world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integrating software systems with other enterprise applications, enabling seamless data flow and supporting business process automation across organization divisions.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