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specializing in web and mobile applications. Proven expertise in data scraping, data visualization, and financial analysis through modern programming languages and tools. Demonstrated ability to develop insightful data dashboards, translate complex datasets into actionable insights, and collaborate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Plotly, Dash, Streamlit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Scraping Technologies:</w:t>
      </w:r>
      <w:r w:rsidRPr="00745DD3">
        <w:rPr>
          <w:rFonts w:ascii="Roboto Light" w:eastAsia="Roboto Light" w:hAnsi="Roboto Light" w:cs="Roboto Light"/>
          <w:color w:val="404040" w:themeColor="text1" w:themeTint="BF"/>
          <w:sz w:val="20"/>
          <w:szCs w:val="20"/>
        </w:rPr>
        <w:t xml:space="preserve"> BeautifulSoup, Selenium, Scrapy, APIs, Requests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Libraries:</w:t>
      </w:r>
      <w:r w:rsidRPr="00745DD3">
        <w:rPr>
          <w:rFonts w:ascii="Roboto Light" w:eastAsia="Roboto Light" w:hAnsi="Roboto Light" w:cs="Roboto Light"/>
          <w:color w:val="404040" w:themeColor="text1" w:themeTint="BF"/>
          <w:sz w:val="20"/>
          <w:szCs w:val="20"/>
        </w:rPr>
        <w:t xml:space="preserve"> Pandas, NumPy, Dask, PySpark, Vaex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AWS Lambda, Docker, Git, Jenkins,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complex web scraping pipelines using </w:t>
      </w:r>
      <w:r w:rsidRPr="00745DD3">
        <w:rPr>
          <w:rFonts w:ascii="Roboto Light" w:eastAsia="Roboto Light" w:hAnsi="Roboto Light" w:cs="Roboto Light"/>
          <w:b/>
          <w:bCs/>
          <w:color w:val="404040" w:themeColor="text1" w:themeTint="BF"/>
          <w:sz w:val="20"/>
          <w:szCs w:val="20"/>
        </w:rPr>
        <w:t xml:space="preserve">Scrapy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BeautifulSoup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extraction of both structured and unstructured data across various financial websites and public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manual data collection and cleaning processes when automated scraping solutions were inapplicable, ensuring data accuracy and coherence for advanced analysis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real-time data dashboards and visualizations employing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actionable insights and regularly updated performance metrics to the investment team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various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including pattern recognition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and identify key trends affecting investment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investment professionals, translating their research questions into viable data solutions, creating datasets, and producing insightful reports to enhance investment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rigorous methodologies employed during data extraction, ensuring all data sources are traceable, thereby maintaining a high standard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reproducibility in results produced.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team members and stakeholders, fostering a culture of collaboration while utilizing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to discuss project timelines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market trends by conducting in-depth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financial metrics using various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supports the investment team's efforts to identify emerging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maintained data visualization dashboards, ensuring that insights remained relevant and actionable to keep the investment team informed of market dynamics and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to discuss project progress and challenges, demonstrating adaptability and problem-solving skills while enhancing overall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junior team members by sharing knowledge about best practices in web scraping, data collection, and visualization,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methods to analyze data from different sources, thereby enhancing precision in predictions and impact assessments for investment alternatives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strict adherence to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regulations while conducting data retrieval and analysis, thereby upholding the integrity and security of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QA checks on datasets post-extraction, validating data reliability prior to reporting and visualizations, mitigating risks of inaccurate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automated alerts for data changes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webhooks, enabling real-time updates on critical metrics that influence investment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visualization techniques utilizing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compelling graphics that illustrated intricate trends and investment performance over varying timeframes.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qualitative research methodologies, providing data-driven insights that supported the investment analysis process and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focusing on best practices for maintaining clean and efficient code while leveraging familiarity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collective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processing tasks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by integrating various libraries and tools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data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parallel computing tasks that significantly improved processing times for large datasets, leading to enhanced analytical capabilities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feedback from stakeholders regarding data dashboards and visuals to iteratively improve their design and functionality based on user experience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new team members in areas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data visualization best practices, promoting a collaborative and knowledgeable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data sources, ensuring proper alignment and compliance with legal standards while managing partnerships with data vendors and technology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in-depth reports that synthesized analysis, visual output, and actionable insights for executive-level presentations, driving strategic conversations and investment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pioneering methods for efficient data retrieval and organization, leading to more streamlined research workflows and quicker access to essential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gather requirements for new projects, aligning technical capabilities with business objectives, fostering a collaborative approach toward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system among the research team that encouraged continuous improvement and responsiveness to changing market dynamics, enhancing the relevance of research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