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Cloud Systems Engineer with over 11 years in software development, specializing in web and mobile applications, particularly in Azure Cloud services and agile environments. Proven expertise in designing and managing cloud infrastructure and enhancing user experience through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Virtual Machines, Azure Networking, Azure Scale Sets, Azure Automation, Azure Backup,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PowerShell, TypeScript, Bash,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Docker, Kubernetes, Git, Visual Studio, Jenkins, Ansible,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Azure Monitor, Azure Security Center, Firewalls, Load Balancers, Security Policies, VPN Solutions, SSH, SAML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CI/CD, Version Control, Microservices Architecture, Serverless Computing, Network Configuration, Infrastructure as Code, Application Insights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significantly improved deployment times and reliability, leading to enhanced user satisfaction and operational efficiency. Developed cloud architectures with a focus 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documented multiple </w:t>
      </w:r>
      <w:r w:rsidRPr="00745DD3">
        <w:rPr>
          <w:rFonts w:ascii="Roboto Light" w:eastAsia="Roboto Light" w:hAnsi="Roboto Light" w:cs="Roboto Light"/>
          <w:b/>
          <w:bCs/>
          <w:color w:val="404040" w:themeColor="text1" w:themeTint="BF"/>
          <w:sz w:val="20"/>
          <w:szCs w:val="20"/>
        </w:rPr>
        <w:t xml:space="preserve">cloud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services through continuous monitoring and proactive incident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solutions, increasing accessibility and optimally utilizing resources while ensuring minimal downtime and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infrastructure deployment processes and reducing manual errors, thereby enhancing overall project efficiency and standardizing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and security assessments on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necessary enhancements to safeguard patient data while complying with healthcare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and user engagement, proactively identifying and resolving issues, which led to improved service delivery and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disaster recovery plans leveraging </w:t>
      </w:r>
      <w:r w:rsidRPr="00745DD3">
        <w:rPr>
          <w:rFonts w:ascii="Roboto Light" w:eastAsia="Roboto Light" w:hAnsi="Roboto Light" w:cs="Roboto Light"/>
          <w:b/>
          <w:bCs/>
          <w:color w:val="404040" w:themeColor="text1" w:themeTint="BF"/>
          <w:sz w:val="20"/>
          <w:szCs w:val="20"/>
        </w:rPr>
        <w:t xml:space="preserve">Azure 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business continuity and data integrity while establishing protocols for effective incident response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workflows and easier resource management and configuration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VPN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remote access and data protection, ensuring that sensitive healthcare information is safeguarded against external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 meetings to foster team collaboration, adaptability, and continuous improvement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with team members regarding </w:t>
      </w:r>
      <w:r w:rsidRPr="00745DD3">
        <w:rPr>
          <w:rFonts w:ascii="Roboto Light" w:eastAsia="Roboto Light" w:hAnsi="Roboto Light" w:cs="Roboto Light"/>
          <w:b/>
          <w:bCs/>
          <w:color w:val="404040" w:themeColor="text1" w:themeTint="BF"/>
          <w:sz w:val="20"/>
          <w:szCs w:val="20"/>
        </w:rPr>
        <w:t xml:space="preserve">cloud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new technologies, promoting a culture of learning and innovation, and improving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w:t>
      </w:r>
      <w:r w:rsidRPr="00745DD3">
        <w:rPr>
          <w:rFonts w:ascii="Roboto Light" w:eastAsia="Roboto Light" w:hAnsi="Roboto Light" w:cs="Roboto Light"/>
          <w:b/>
          <w:bCs/>
          <w:color w:val="404040" w:themeColor="text1" w:themeTint="BF"/>
          <w:sz w:val="20"/>
          <w:szCs w:val="20"/>
        </w:rPr>
        <w:t xml:space="preserve">Azure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enhancements, empowering them to leverage cloud functionalities effectively and encourage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initiatives using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solutions that enhanced system efficiency, reducing latency, and improving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deployment pipelines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deployment speed while adhering to best practices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database services to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security while reducing cost overhead tactically through efficient resource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quality and performance aligned with organizational goals and meeting client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deliver solutions using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and improving user interface experience through advanced programming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fostering effective teamwork and ensuring code integrity throughout the software development lifecycle while adhering to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enhance software stability, catching bugs early in the cycle and ensuring reliability of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for both iOS and Android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leveraging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enhancing application connectivity and allowing seamless data exchange across multiple services and clients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requirement gathering and analysis, creating technical specifications for functionality while ensuring alignment with stakeholders and project objectives to drive value-added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for applications, resulting in optimized software performance, a decrease in post-deployment incidents, and improved user loyalty through enhanced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reflective practices and continuous learning efforts, keeping abreast of industry trends and updates in software development methodologies while contributing to team knowledge bases and project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external partners to brainstorm innovative features for existing applications, driving product advancement and market competitiveness through collaborative project ideation.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promoting best practices within the team, ensuring adherence to stringent quality standards while mentoring junior developers on programming techniques and frameworks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project management processes including Scrum, enabling better project visibility and effective planning resulting in timely project delivery and enhanced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across applications, ensuring seamless functionality on all devices, thereby increasing user engagement and satisfaction throughout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