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Cloud Partner Manager with over 11 years of experience in software development, focusing on building strategic partnerships in cloud ecosystems, particularly with Microsoft Azure and Google Cloud. Proven ability to enable partners’ sales and technical teams, driving significant revenue through effective GTM strategies. An entrepreneurial and data-driven professional, I thrive at aligning technology innovation with business objectives, adapting quickly in fast-paced environments, and advocating partner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Google Cloud Platform, AWS, GCP, Azure Marketplace, ISV Success, Co-sell, Cloud Service 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React, Node.js, Angular, Express, Django, Flask, Vue.js,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Golang, TypeScript,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Salesforce, HubSpot, PRM Systems, Jira, Confluence, Slack, Trello, Asana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AI:</w:t>
      </w:r>
      <w:r w:rsidRPr="00745DD3">
        <w:rPr>
          <w:rFonts w:ascii="Roboto Light" w:eastAsia="Roboto Light" w:hAnsi="Roboto Light" w:cs="Roboto Light"/>
          <w:color w:val="404040" w:themeColor="text1" w:themeTint="BF"/>
          <w:sz w:val="20"/>
          <w:szCs w:val="20"/>
        </w:rPr>
        <w:t xml:space="preserve"> RPA, Machine Learning, Natural Language Processing, AI frameworks, TensorFlow, Keras, OpenAI, LLM Platforms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MySQL, MongoDB, PostgreSQL, BigQuery, Redis, Elasticsearch, Data Warehousing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collaborative efforts as a Cloud Partner Manager, leading joint business plans with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partner engagements within the cloud hyperscaler ecosystems to drive adoption of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effective training modules that educated sales and technical teams of cloud partners on the adoption of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enterprise solutions, leveraging </w:t>
      </w:r>
      <w:r w:rsidRPr="00745DD3">
        <w:rPr>
          <w:rFonts w:ascii="Roboto Light" w:eastAsia="Roboto Light" w:hAnsi="Roboto Light" w:cs="Roboto Light"/>
          <w:b/>
          <w:bCs/>
          <w:color w:val="404040" w:themeColor="text1" w:themeTint="BF"/>
          <w:sz w:val="20"/>
          <w:szCs w:val="20"/>
        </w:rPr>
        <w:t xml:space="preserve">customized collateral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certifications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mutual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Negotiated and formalized partnership agreements with key cloud service providers, aligning synergies with </w:t>
      </w:r>
      <w:r w:rsidRPr="00745DD3">
        <w:rPr>
          <w:rFonts w:ascii="Roboto Light" w:eastAsia="Roboto Light" w:hAnsi="Roboto Light" w:cs="Roboto Light"/>
          <w:b/>
          <w:bCs/>
          <w:color w:val="404040" w:themeColor="text1" w:themeTint="BF"/>
          <w:sz w:val="20"/>
          <w:szCs w:val="20"/>
        </w:rPr>
        <w:t xml:space="preserve">co-sell incentives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the integration of our solutions in the </w:t>
      </w:r>
      <w:r w:rsidRPr="00745DD3">
        <w:rPr>
          <w:rFonts w:ascii="Roboto Light" w:eastAsia="Roboto Light" w:hAnsi="Roboto Light" w:cs="Roboto Light"/>
          <w:b/>
          <w:bCs/>
          <w:color w:val="404040" w:themeColor="text1" w:themeTint="BF"/>
          <w:sz w:val="20"/>
          <w:szCs w:val="20"/>
        </w:rPr>
        <w:t xml:space="preserve">Azure Marketplace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scalable partner infrastructure that synergizes operations with cloud hyperscaler systems, automating processes like onboarding workflows and partner reporting utilizing advanced technologies and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the company at major industry events, engaging with market leaders to enhance partnership visibility and stay ahead of cloud innovation and partnership trends in the </w:t>
      </w:r>
      <w:r w:rsidRPr="00745DD3">
        <w:rPr>
          <w:rFonts w:ascii="Roboto Light" w:eastAsia="Roboto Light" w:hAnsi="Roboto Light" w:cs="Roboto Light"/>
          <w:b/>
          <w:bCs/>
          <w:color w:val="404040" w:themeColor="text1" w:themeTint="BF"/>
          <w:sz w:val="20"/>
          <w:szCs w:val="20"/>
        </w:rPr>
        <w:t xml:space="preserve">AI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essential role in aligning product offerings with the needs of partners, collecting feedback to refine platforms and ensure product-market fit, thus advocating for partner requirements internally.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cloud market trends and internal reports to devise strategies that enhance profitability through incremental partner-sourced opportunities and targeted sales initiatives in enterprise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industry-specific value propositions that resonated with enterprise clients, collaborating with internal teams to create bespoke offerings for major cloud partners like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Fostering an entrepreneurial mindset, I utilized data-driven insights to steer the execution of alignment strategies that resulted in premium cloud partnerships and leveraging partner capabilities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w:t>
      </w:r>
      <w:r w:rsidRPr="00745DD3">
        <w:rPr>
          <w:rFonts w:ascii="Roboto Light" w:eastAsia="Roboto Light" w:hAnsi="Roboto Light" w:cs="Roboto Light"/>
          <w:b/>
          <w:bCs/>
          <w:color w:val="404040" w:themeColor="text1" w:themeTint="BF"/>
          <w:sz w:val="20"/>
          <w:szCs w:val="20"/>
        </w:rPr>
        <w:t xml:space="preserv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Customer Success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unified efforts in achieving established partner revenue goals through strategic initiatives and continuous feedback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optimized partner training programs focused on </w:t>
      </w:r>
      <w:r w:rsidRPr="00745DD3">
        <w:rPr>
          <w:rFonts w:ascii="Roboto Light" w:eastAsia="Roboto Light" w:hAnsi="Roboto Light" w:cs="Roboto Light"/>
          <w:b/>
          <w:bCs/>
          <w:color w:val="404040" w:themeColor="text1" w:themeTint="BF"/>
          <w:sz w:val="20"/>
          <w:szCs w:val="20"/>
        </w:rPr>
        <w:t xml:space="preserve">GTM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partner sales capabilities and driving co-sell motions that aligned with our cloud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market analyses to identify emerging opportunities within the </w:t>
      </w:r>
      <w:r w:rsidRPr="00745DD3">
        <w:rPr>
          <w:rFonts w:ascii="Roboto Light" w:eastAsia="Roboto Light" w:hAnsi="Roboto Light" w:cs="Roboto Light"/>
          <w:b/>
          <w:bCs/>
          <w:color w:val="404040" w:themeColor="text1" w:themeTint="BF"/>
          <w:sz w:val="20"/>
          <w:szCs w:val="20"/>
        </w:rPr>
        <w:t xml:space="preserve">AI and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sectors, implementing best practices to ensure our positioning was both proactive and competitive.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various stakeholders by conducting workshops and meetings aimed at deepening relationships with cloud partners and aligned industry objectives towards a unified vision for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an environment of innovation and collaboration that drove high performance among partner teams, ensuring they were well-equipped to meet the evolving demands of enterprise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SaaS models to establish effective revenue channels through partnerships, enabling seamless integration of our offerings while enhancing customer experiences with advanced cloud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software development in an agile environment as a Software Engineer, implementing enterprise solutions that leveraged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seamless cloud-based applications for various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business logic into </w:t>
      </w:r>
      <w:r w:rsidRPr="00745DD3">
        <w:rPr>
          <w:rFonts w:ascii="Roboto Light" w:eastAsia="Roboto Light" w:hAnsi="Roboto Light" w:cs="Roboto Light"/>
          <w:b/>
          <w:bCs/>
          <w:color w:val="404040" w:themeColor="text1" w:themeTint="BF"/>
          <w:sz w:val="20"/>
          <w:szCs w:val="20"/>
        </w:rPr>
        <w:t xml:space="preserve">web and 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user-friendly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reliability, and performance in handling concurrent requests in business-critical applications deployed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development pipelines and application delivery using CI/CD strategies, streamlining the deployment process to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better operational efficiency and reduced lead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writing complex queries and handling data migrations to optimize application performance while maintaining data integrity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scalable APIs that facilitated integrations between enterprise applications and third-party services, focusing on security and performance metrics to ensure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aimed at refining architectural choices that directly impacted the overall performance of applications built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with enterprise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workflows and processes using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operational efficiency and reducing manual intervention in data handling and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concepts and proposed solutions to stakeholders, translating complex ideas into actionable insights that fostered agreement on project scopes and requirements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and quality assurance practices, ensuring the delivery of robust and error-free applications; utilized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validation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DevOps teams to ensure application continuity through process automation and infrastructure as code practices with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Resource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resources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provide technical support; ensured that solutions met customer needs while aligning with product roadmaps and strategic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internal teams aimed at sharing best practices in software development and cloud technologies, promoting a culture of continuous learning and knowledge sharing across groups.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