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Cloud Engineer with over 11 years of experience in software development, focusing on AWS and Azure platforms, cloud solutions, and automation for web and mobile applications. Proven ability to collaborate effectively across teams to enhance operational efficiencies, optimize cloud migrations, and advocate for cloud best practices. Solid background in managing Linux and Windows systems while driving innovative cloud transformation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Languages:</w:t>
      </w:r>
      <w:r w:rsidRPr="00745DD3">
        <w:rPr>
          <w:rFonts w:ascii="Roboto Light" w:eastAsia="Roboto Light" w:hAnsi="Roboto Light" w:cs="Roboto Light"/>
          <w:color w:val="404040" w:themeColor="text1" w:themeTint="BF"/>
          <w:sz w:val="20"/>
          <w:szCs w:val="20"/>
        </w:rPr>
        <w:t xml:space="preserve"> Python, Bash, YAML, JavaScript,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CloudFormation, Bicep, Pulumi,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Windows Server, Ubuntu, CentOS, Red Hat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Docker, Kubernetes, Jenkins,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VPC, Security Groups, NAT Gateways, Firewall Management, VPN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solutions enabling efficient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resolving issues that previously hindered delivery timelines for multiple enterprise-level applications within the </w:t>
      </w:r>
      <w:r w:rsidRPr="00745DD3">
        <w:rPr>
          <w:rFonts w:ascii="Roboto Light" w:eastAsia="Roboto Light" w:hAnsi="Roboto Light" w:cs="Roboto Light"/>
          <w:b/>
          <w:bCs/>
          <w:color w:val="404040" w:themeColor="text1" w:themeTint="BF"/>
          <w:sz w:val="20"/>
          <w:szCs w:val="20"/>
        </w:rPr>
        <w:t xml:space="preserve">Platform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Network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architect highly secure and scalable cloud environments that enhanced operational capabilities and safeguarded data integrity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YAML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significant reduction of manual intervention and increased operational efficiency in managing cloud resources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successful cloud migration strategies for several legacy applications, transforming them into cloud-native architectures using </w:t>
      </w:r>
      <w:r w:rsidRPr="00745DD3">
        <w:rPr>
          <w:rFonts w:ascii="Roboto Light" w:eastAsia="Roboto Light" w:hAnsi="Roboto Light" w:cs="Roboto Light"/>
          <w:b/>
          <w:bCs/>
          <w:color w:val="404040" w:themeColor="text1" w:themeTint="BF"/>
          <w:sz w:val="20"/>
          <w:szCs w:val="20"/>
        </w:rPr>
        <w:t xml:space="preserve">AWS PaaS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seamless integrations with existing enterprise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troubleshooting for cloud infrastructure, adeptly adapting solutions based on evolving technical requirements and industry best practices to optimize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monitor cloud service events continuously, analyzing trends and performance metrics to proactively resolve issues and improve service uptime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cloud savings projects by configuring existing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thereby reducing overall operational costs while maintaining required performance levels for business-critical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cloud transformation strategies, developing technical roadmaps with key stakeholders to ensure alignment with organizational goals, driving improvements to operational processes within the </w:t>
      </w:r>
      <w:r w:rsidRPr="00745DD3">
        <w:rPr>
          <w:rFonts w:ascii="Roboto Light" w:eastAsia="Roboto Light" w:hAnsi="Roboto Light" w:cs="Roboto Light"/>
          <w:b/>
          <w:bCs/>
          <w:color w:val="404040" w:themeColor="text1" w:themeTint="BF"/>
          <w:sz w:val="20"/>
          <w:szCs w:val="20"/>
        </w:rPr>
        <w:t xml:space="preserve">ITIL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peers on cloud best practices, fostering a culture of continuous learning and promoting collaborative problem-solving in alignment with organizational objectives and growth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practices into cloud architecture designs, ensuring compliance with organizational standards while enhancing the security posture of all cloud-based applications and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proof-of-concept initiatives within cloud sandboxes, leveraging emerging technologies to identify innovative solutions addressing specific business challenges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reviews of new cloud offerings to evaluate their fit for enterprise applications, ensuring strategic advancements align with operational requirements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effective cross-departmental communication by actively participating in project meetings, leading discussions on cloud infrastructure enhancements, and ensuring alignment on service delivery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upgraded backup and disaster recovery processes in the cloud environment, implementing enhancements that safeguarded business continuity in case of unforeseen disruptions or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on industry trends and technologies, contributing to the continuous improvement of cloud services and fostering an environment of cutting-edge innovation in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innovative cloud-based solutions that leveraged existing technologies to meet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cross-functional teams to design and implement scalable applications using modern frameworks, emphasizing best practices in software development and cloud solution integration while ensuring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Shadowed senior engineers to learn advanced cloud service integration techniques, gaining vast insights into </w:t>
      </w:r>
      <w:r w:rsidRPr="00745DD3">
        <w:rPr>
          <w:rFonts w:ascii="Roboto Light" w:eastAsia="Roboto Light" w:hAnsi="Roboto Light" w:cs="Roboto Light"/>
          <w:b/>
          <w:bCs/>
          <w:color w:val="404040" w:themeColor="text1" w:themeTint="BF"/>
          <w:sz w:val="20"/>
          <w:szCs w:val="20"/>
        </w:rPr>
        <w:t xml:space="preserve">IaaS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 while honing skills in actual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evaluation and implementation of new tools and technologies that streamlined development processes and improved overall application performance, contributing to company-wide efficiency gains.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major application releases by ensuring extensive testing and optimization efforts were conducted, resulting in enhanced user experience and bolstered the applications' reliability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for applications hosted on cloud platforms, ensuring rapid identification and resolution of performance issues while maintaining adherence to service level agreements (SLAs).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design and architectural discussions, actively contributing potential solutions and advocating for the adoption of cloud technologies aligned with organizational direction.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business requirements into technical specifications while collaborating with project stakeholders, ensuring project outcomes aligned closely with user expectations and business objectives for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benchmarking on cloud-enabled applications, providing recommendations based on findings that guided optimizations and ensured robustness across varying user loads and access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documentation for cloud infrastructure and services, ensuring cross-team alignment and knowledge sharing, which facilitated smoother onboarding processes and transition phases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unit and integration testing phases, working effectively to mitigate bugs through systematic evaluations and adjustments to software configurations before official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code reviews within the development team, focusing on enhancing the quality of deliverables while fostering an atmosphere of constructive feedback among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