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Engineer with 11 years of software development experience specializing in cloud migration, infrastructure design, and implementation of AWS solutions. Proven expertise in architecting complex systems, fostering team collaboration, and driving transformational technologies in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S3, EC2, VPC, CloudFormation, Terraform, IAM, CloudTrail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C#,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NoSQL, MongoDB, DynamoDB,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Containers:</w:t>
      </w:r>
      <w:r w:rsidRPr="00745DD3">
        <w:rPr>
          <w:rFonts w:ascii="Roboto Light" w:eastAsia="Roboto Light" w:hAnsi="Roboto Light" w:cs="Roboto Light"/>
          <w:color w:val="404040" w:themeColor="text1" w:themeTint="BF"/>
          <w:sz w:val="20"/>
          <w:szCs w:val="20"/>
        </w:rPr>
        <w:t xml:space="preserve"> Docker, Kubernetes, Function as a Service,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Serverless Architectures, Event-Driven Architecture, Active Directory, OAuth, SAML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and research initiatives to roadmap cloud technologies, successfully identifying and implementing future enhancements while demonstrating adaptability and collaboration across diverse teams and stakeholders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scalable and resilient cloud solutions by developing cloud migration strategies for transitioning IT services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and industry standards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contact for all cloud-related solutions within the organization, educating peers and stakeholders in the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showcasing the impact of cloud tech on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trade-off analysis for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offerings, delivering optimal solutions tailored to unique project requirements, thus enhancing AWS service delivery and solution effectiveness sustainably.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technical planning and system integration efforts, evaluating alternatives for cost and risk, and analyzing total system deployment strategies by employing an in-depth understanding of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functional and non-functional requirements for cloud applications, using strong communication skills to ensure clarity and optimal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of cloud resources against industry standards whilst also educating team members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improved security posture and operational governance across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and application integration, leading to innovative solutions that addressed customer needs and reused existing resources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configuration and architectural designs comprehensively, facilitating better knowledge transfer among project teams and streamlining operational handoffs for ongoing maintenance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Single Sign-On (SSO) solutions using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and reducing friction for end-users accessing multiple cloud applications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cloud governance committee to influence strategic decisions about cloud service usage, ensuring strong collaboration between business and technical teams to meet service level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visibility over cloud applications and identify issues proactively, which significantly minimized downtime and operational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internal staff on cloud technologies, empowering team members with the knowledge necessary for adopting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frameworks by analyzing application integrations and cloud migrations, utilizing insights gained to propose new solutions that improved performance and user experiences collectively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by a passion for continual learning, regularly updated skills in emerging cloud technologies and frameworks to enhance personal contribution to the projects focused on digital transformation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microservices for enterprise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solutions for scalability and performance while adhering to coding best practices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migrating legacy applications to cloud environments,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efficiency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collaborating closely with product teams to gather requirements and translate client needs into technical specifications fulfilling application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for applications in the cloud, significantly improving release cycles and team productivity throughout multiple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performance issues, using advanced monitoring and logging tools to identify bottlenecks and collaborating with cross-functional teams to implement robust solutions that improved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continuous integration initiative that included setting up automated testing frameworks for various cloud services, ensuring that all deployments maintained high quality and reliability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platform engineers to design infrastructure as code templates to streamline the provisioning process for cloud resources, thereby reducing project initiation times for new clients and features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architectural decisions and operational procedures within the cloud infrastructure to enhance the team's knowledge base and ensure seamless project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secure cloud access mechanisms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authentication processes across multiple services to ensure data protection and compliance with regulations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architectural design of cloud systems, utilizing frameworks and platforms that improved both efficiency and solvability for complex integrative cloud services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migration assessments for enterprise-level accounts to transition workflows from on-prem solutions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minimizing disruption while maximizing return on investment across established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audits of cloud setups to ensure compliance with architectural standards and guidelines, enhancing overall security posture and governance processes for Azure deployments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