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Cloud Engineer with over 11 years of experience in software development, specializing in cloud infrastructures, full-stack development, and system architecture. Proven expertise in AWS cloud migrations, building scalable cloud solutions, and ensuring compliance with architectural standards. An adept problem-solver with strong abilities in collaboration, adaptability, and stakeholder engagement, dedicated to enhancing service delivery through innovative cloud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CloudFormation, Terraform, EC2, S3, RDS, Lambda, IAM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Ansible, CloudWatch, CloudTrail, OpsWorks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DynamoDB, MongoDB, Redis, Elasticsearch, Oracle,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JavaScript, TypeScript,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VPN, AWS Security, IAM Policies, VPC, GuardDuty, Security Hub, SAML, OAuth 2.0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successful analysis and roadmap development for multiple AWS cloud migration projects, ensuring alignment with strategic business goals and industry best practices for cloud adoption and architecture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cloud migration strategies for on-prem applications to AWS, focusing on scalability, availability, and resilience while maintaining industry standards for security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primary point of contact for stakeholders to gather requirements and translate them into effective cloud architecture solutions, ensuring clarity and understanding at all levels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trade-off analyses among various AWS services to recommend the most appropriate solutions based on performance, cost, and operational needs, delivering a robust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AWS features such as Elastic Load Balancing and Auto Scaling to enhance system performance and ensure high availability during peak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optimization of cloud resources, applying best practices to monitor compliance with industry guardrails and architectural guidelines for secure and efficient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presented comprehensive strategies for AWS data transformation and application integration, leveraging tools such as AWS Glue and Lambda for seamless data workflows and migration.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innovative cloud solutions and integrate public and private cloud resources, ensuring a smooth transition to AWS cloud-hosted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CloudTrail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into system health and performance, while implementing proactive measures to enhance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propose cutting-edge solutions for operational frameworks utilizing AWS technologies, leading to improved efficiency in application integration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functional and non-functional architecture requirements, creating detailed documentation to ensure adherence to the organization's development and operational standards for cloud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internal educational sessions to elevate the team's knowledge on cloud technologies, promoting a culture of continuous learning and adaptation in cloud computing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migration of legacy systems to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cycles and enhancing agility across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strong relationships with stakeholders to effectively manage expectations and ensure successful delivery of cloud solutions, fostering collaboration and support for ongoing cloud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new tools and technologies relevant to cloud services, driving innovation and integration of best practices within the organization to stay ahead of market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continuous integration and delivery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alignment with customer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management and improve delivery timelines, ensuring high-quality output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cloud migration activities, successfully transitioning various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optimization for performance and cost-effectiveness in a hybrid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coding standards to uphold quality control and facilitate a culture of excellence within the development team, resulting in consistent and manageable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integration across diverse platforms, improving system interconnectivity and user accessibility across multiple devices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robust deployment pipelines, ensuring efficient QA processes and swift production deployments while minimizing downtime and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cloud-based security measures into application development processes, ensuring compliance with privacy regulations and improving overall data protection strategies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relational and NoSQL databases architectures to support application scalability and performance, employing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through responsive design techniques and front-end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consistent performance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incident response protocols and troubleshooting strategies, effectively minimizing system downtime and enhancing user satisfaction through a robust support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mentorship to junior developers, fostering their growth and contributing to a team-oriented environment focused on knowledge sharing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real-time monitoring tools and frameworks to maintain operational excellence and identify areas of improvement in system performance, enhancing overall service delivery during peak and off-peak hours.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