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Cloud Engineer with 11 years of experience in software development, focusing on cloud migration and architecture for web and mobile applications. Proven ability in implementing AWS solutions and collaborating effectively with cross-functional teams to drive high-impact projects forward.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Hybrid Cloud,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Node.js, Bash, JavaScript,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Amazon RDS, DynamoDB, MongoDB, PostgreSQL,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Frameworks:</w:t>
      </w:r>
      <w:r w:rsidRPr="00745DD3">
        <w:rPr>
          <w:rFonts w:ascii="Roboto Light" w:eastAsia="Roboto Light" w:hAnsi="Roboto Light" w:cs="Roboto Light"/>
          <w:color w:val="404040" w:themeColor="text1" w:themeTint="BF"/>
          <w:sz w:val="20"/>
          <w:szCs w:val="20"/>
        </w:rPr>
        <w:t xml:space="preserve"> Spring, Flask, Express.js, SAML, OpenID Connect,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AWS IAM, CloudWatch, CloudTrail, Security Groups, AWS Config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Practices:</w:t>
      </w:r>
      <w:r w:rsidRPr="00745DD3">
        <w:rPr>
          <w:rFonts w:ascii="Roboto Light" w:eastAsia="Roboto Light" w:hAnsi="Roboto Light" w:cs="Roboto Light"/>
          <w:color w:val="404040" w:themeColor="text1" w:themeTint="BF"/>
          <w:sz w:val="20"/>
          <w:szCs w:val="20"/>
        </w:rPr>
        <w:t xml:space="preserve"> Git, JIRA, CI/CD, Ansible, Kubernetes,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 migration strategies that involved transitioning several on-prem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reducing time-to-deployment and enhancing resource scalability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architectural patterns and establish a unified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cloud-hosted strategy that effectively meets diverse stakeholder requirements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trade-off analyses between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recommend optimal solutions ensuring cost-effectiveness and alignment with best practices, enhancing operational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resource for cloud-related architectures, creating end-to-end solutions that emphasize resiliency and scalability while adhering to organizational standards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industry best practices into cloud resource monitoring, ensuring compliance through effective verification processes and meticulous documentation of functional and non-functional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proposed innovative solutions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transformation, enhancing data connections and application integration efficiency in alignment with project timelines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Single Sign-On (</w:t>
      </w:r>
      <w:r w:rsidRPr="00745DD3">
        <w:rPr>
          <w:rFonts w:ascii="Roboto Light" w:eastAsia="Roboto Light" w:hAnsi="Roboto Light" w:cs="Roboto Light"/>
          <w:b/>
          <w:bCs/>
          <w:color w:val="404040" w:themeColor="text1" w:themeTint="BF"/>
          <w:sz w:val="20"/>
          <w:szCs w:val="20"/>
        </w:rPr>
        <w:t xml:space="preserv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LDAP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increasing user authentication security while streamlining access to cloud resources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operational frameworks that leverage managed services to optimize cloud processes, enhancing service delivery speed and providing increased agility in application deployment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cloud best practices and architectural standards, fostering a culture of knowledge sharing and continual professional development within the cloud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deployments, ensuring efficient version control and streamlined updates to cloud configurations and service integrations across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cloud services' performance against compliance standards, producing reports that guided senior management in decision-making regarding cloud infrastructure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to develop CI/CD pipelines, implementing automated testing and deployment strategies that improved software delivery and reduced production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 templates using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provisioning and configuration of resources for diverse application needs and enhancing overall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to ensure all solutions were resilient and sustainable, guiding teams in implementing industry-standard security measures within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stakeholders to define and refine requirements for cloud-hosted applications, ensuring alignment with strategic objectives and user needs while managing expectations pragmatically.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architectures and seamless backend services that significantly improved efficiency in operational workflows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teams to define software requirements and design compelling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ensuring consistent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testing and integration testing,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maintain code quality and reliability while supporting Agile development practices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ensuring data integrity and optimal performance based on current business needs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to decompose monolithic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enable more flexible, scalable solutions in response to evolving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promoting best practices in software development and encouraging continuous improvement in coding standards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existing applications, employing advanced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proficiencies to resolve critical issues and enhance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new CI/CD practices that improved deployment times and fostered a more collaborative development environment amongst engineers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services integrating third-party systems, ensuring reliable communication between platforms and adherence to corporate standards for security and data privacy throughout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for system architectures and user guides, simplifying onboarding processes for new team members and enhancing accessibility across technical support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frameworks, focusing on reducing maintenance costs and improving operational efficiency by adopting contemporary development environments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testing initiatives for cross-platform compatibility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seamless operation of web applications on various devices and browsers, enhancing overall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