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creating and enhancing web and mobile applications. Proven expertise in Salesforce and Microsoft Dynamics 365 cloud platforms, delivering innovative solutions for federal clients. Skilled in Apex, Visualforce, and Lightning component development, along with a strong foundation in cloud integration strategies and methodologies. Demonstrated ability to collaborate effectively within Agile teams, ensuring high-quality deliverables and compliance with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Salesforce, Microsoft Dynamics 365,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Java,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Visualforce, Lightning,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ServiceNow,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Integration:</w:t>
      </w:r>
      <w:r w:rsidRPr="00745DD3">
        <w:rPr>
          <w:rFonts w:ascii="Roboto Light" w:eastAsia="Roboto Light" w:hAnsi="Roboto Light" w:cs="Roboto Light"/>
          <w:color w:val="404040" w:themeColor="text1" w:themeTint="BF"/>
          <w:sz w:val="20"/>
          <w:szCs w:val="20"/>
        </w:rPr>
        <w:t xml:space="preserve"> Jenkins, GitHub Actions, MuleSoft, API Gateway,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cloud-based applications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meet VA corporate IT systems’ operational needs while adhering to traditional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customizing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functionality for VA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with legacy systems and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optimizing traditional infrastructure for modern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Integration Leads, Cloud Engineers, and Scrum Masters, delivering features and enhancements on time while adhering to Agile methodologies and VA compliance standards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cloud applications were compliant with VA security and privacy standards, employing secure coding practices and diligent access controls to protect sensitive veteran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VA-approved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code repositories and track development tasks, contributing to biweekly status reports on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daily stand-ups, and retrospectives, aligning development efforts with the VIP Lean-Agile framework and ensuring integration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cloud application issues, consistently maintaining high availability and performance metrics for VA end-users, while adapting solutions to evolving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emerging cloud technologies such as serverless computing and AI integrations to modernize VA operations, contributing to strategic IT modernization efforts as outlined by government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VA stakeholders to gather requirements and validate solutions, ensuring the delivered cloud applications were always veteran-centric and aligned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fostering an environment of continuous learning and contributing to enhanced technical expertise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solutions for scalability and cost efficiency, ensuring the implementation strategies directly supported VA’s goals of operational excellence and improved customer service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principles and methodologies, driving innovation and adoption of best practices in software development while keeping abreast of industry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discussions for new cloud features, ensuring alignment with the long-term strategic vision of the VA IT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documentation for developed solutions, enabling seamless knowledge transfer and ongoing maintainability of cloud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software solutions in line with business requirements, demonstrating deep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cloud architectures that enhanced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backend systems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optimizing deployment and lifecycle management processes for increased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refine product features, contributing to significant improvements in user satisfaction and streamlining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code quality through regular code reviews and adherence to best coding practices within the team, employing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weaknesses.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mentoring among peers by sharing expertise in integration techniques and cloud-based technology solutions, including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integrate various internal platforms, focusing on security and optimizing data flow across systems, contributing to enhanced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projects, leveraging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which allowed for streamlined processes and reproducible deployments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implemented optimization strategies involving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and use of caching mechanisms, achieving significant performance enhancements for legacy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