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Cloud Data Engineer with 11 years of software development expertise, focusing on building scalable infrastructures for web and mobile applications. Proficient in Python, Node.js, Java, and various data technologies. Skilled in implementing ETL pipelines, real-time processing, and cloud solutions, with a strong foundation in distributed systems and data modeling.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 Scala, Go, Kotlin,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MongoDB, Cassandra, DynamoDB, CosmosDB, Elasticsearch, Redis, Apache Spark,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Google Cloud BigQuery, AWS Lambda, Microsoft Azure Functions, AWS Kinesis, GCP Dataflow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Pipelines:</w:t>
      </w:r>
      <w:r w:rsidRPr="00745DD3">
        <w:rPr>
          <w:rFonts w:ascii="Roboto Light" w:eastAsia="Roboto Light" w:hAnsi="Roboto Light" w:cs="Roboto Light"/>
          <w:color w:val="404040" w:themeColor="text1" w:themeTint="BF"/>
          <w:sz w:val="20"/>
          <w:szCs w:val="20"/>
        </w:rPr>
        <w:t xml:space="preserve"> Kafka, Flink, RabbitMQ, AWS SQS, GCP Cloud Tasks, Delta Lake, Parquet,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TDD, Agile Methodology, DevOps, Git, CI/CD,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scalable infrastructure to efficiently process and manage both batch and real-time data workloads, ensuring availability and performance exceed business requirements, selecting optimal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data solutions tailored to support diverse microservices, leveraging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flow and processing capabilities across applied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manipulating large data sets while following best practices for data quality assurance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monitor, extract, and manage data from an extensive range of sources, ensuring accurate and reliable data feeds to foundational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third-party integrations with legacy systems while ensuring minimal disruption and seamless data migration, focusing on compliance and maintaining system integrity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ways to harvest data in various formats, including unstructured data scraping and ingestion into semantic databases,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stream processing, delivering timely insights and facilitating robust data pipeline structures guaranteed to maintain high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high code quality and stability, enabling the team to efficiently address and resolve issues as they arose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architectures and integrations designed for new projects, enabling effective knowledge sharing across the team and ensuring others could build upon the groundwork laid down.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AI engineering tasks designed to enhance execution speed and data processing accuracy, collaborating with data scientists and software engineers alike to improve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best practices in collaborative software development and maintaining clear project histories alongside team dynamics and progress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existing data solutions to modern cloud environments, enhancing scalability and enabling efficient resource allocation through automated management techniques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cloud orchestration tools, ensuring effective deployment strategies were employed to achieve continuous integration and delivery targets across multiple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emerging technologies, providing mentorship and conducting workshops on best practices for structured data modeling and pipeline implementation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retrospectives to refine processes, contributing to the overall health and adaptability of the team delivering digital transformation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proficiency in developing and deploying scalable applications, leading to enhanced performance and optimization during production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backend services that facilitate data communication between front-end applications and databases, ensuring efficient data flow and retention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high-impact projects by developing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processed terabytes of data to ensure timely availability for data analytics efforts while following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collaborative development environments, implementing CI/CD pipelines to accelerate deployment cycles and enforce consistent coding practices through effective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architectural design of large-scale applications, ensuring integration with various cloud components while adhering to security protocols and best practice compliance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tests and system optimizations on cloud infrastructures, utilizing results to make informed architectural improvements that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and cross-functional stakeholders,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ensuring timely delivery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exceptional quality of delivered software by implementing automated testing frameworks geared towards maintaining application robustness and supporting ongoing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microservices that interacted with structured and unstructured datasets, employing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and access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backlog grooming and sprint planning sessions, providing technical insights and feedback on system designs and implementation methodologies sought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generate reports, allowing business stakeholders to derive insights and rationalize strategic decisions based on varied data sources analyzed through proprietary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frameworks to identify and mitigate anomalies in data sets, reinforcing trust and reliability in business analytics outputs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