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Cloud Architect with 11 years of experience in software development, specializing in cloud-based solutions for web and mobile applications. Proven expertise in designing GCP infrastructures and optimizing performance while ensuring security compliance. Strong leadership skills to guide cross-functional teams and innovate solutions that enhance patient care in healthcare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GCP, BigQuery, Cloud Functions,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Git, Jenkins, CI/CD, Helm,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VPN, BGP, Load Balancing, VPC, Cloud Armor, Cloud NAT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 2, HIPAA, IAM, Encryption, Zero-Trust Architecture, Compliance Frameworks, Audit Trails, Encryption at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SQL, C#,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Operations Suite, ELK Stack, Logstash, Kibana, Sentry, CloudWatch, Azure Monitor,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cloud infrastructures, focusing on compute, storage, and networking solutions to enhance overall operational efficiency and meet diverse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design documentation and established best practices to facilitate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a coherent structure across varying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 Cost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achieve significant cost savings while maintaining performance, scalability, and high availability for critical applications across healthcare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security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encryption protocols, aligning with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sensitive patient data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provisioning of resources, thereby reducing deployment times and minimizing human errors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hybrid/multi-cloud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connectivity solutions, allowing for secure and effective migration of applications between on-premises systems and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 availability and disaster recovery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critical applications remained operational during outages and providing data redundancy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and alerting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Operations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incident response for infrastructure issues and minimizing downtime across all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provided technical leadership to engineering teams, fostering a culture of innovation while aligning cloud strategies with overarching business objectives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security, and application teams to ensure the successful integration of infrastructure solutions with various application workloads while driving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cloud governance policies including resource tagging and lifecycle management, ensuring effective budgeting and resource allocation within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updates and emerging cloud trends, integrating new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Anthos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impactful infrastructure applications in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industry-specific studies on cloud adoption trends to develop customized solutions that enhance operational effectiveness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thorough documentation of architectural and operational processes for cloud environments, contributing to continuous improvement and knowledge sharing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cloud migration projects, coordinating efforts and managing resource allocation to achieve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application hosting and deployment strategies that met varying client needs while maintaining a focus on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efficient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and deployment of applications across cloud environments while minimizing disruption to client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infrastructure solutions to meet compliance standards in regulated industries like finance and healthcare, assessing risk factors and meeting security requirements through proactive measures and continuous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establish system requirements for applications, ensuring that all development efforts maintained alignment with business goals while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workload management and simplifying deployment processes across multiple environments, enhancing operational agility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fault-tolerant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Managed Instance Groups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application resilience and data integrity during both normal operations and adverse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network configurations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communication between on-premises environments and public clouds while maintaining security protocols to protect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of cloud environments,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usage and ensure responsiveness of application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application performance monitoring systems that provided insights into system behavior, allowing for fine-tuning of services to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brainstorming sessions, showcasing a strong capacity to contribute to innovative cloud-based solutions that meet dynamic business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regularly engaging with cross-functional teams to ensure alignment of goals and deliverables while adapting swiftly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cloud architecture, encouraging knowledge sharing and continuous professional development to build a more skilled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