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architect with over 11 years of experience in software development, specializing in web and mobile applications. Proficient in React, Angular, and modern software architectures, focusing on enhancing user experiences. Skilled in guiding teams towards best practices in frontend development and ensuring scalable, maintainable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Svelte, Bootstrap, Tailwind CSS, jQuery,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 API, GraphQL, WebSockets, Firebase,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GitHub Actions, Terraform, Ansible,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TypeScript, SCSS, Figma, Webpack, Chrome DevTools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engineered modern scalable client-side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design patterns for complex web functionalities to enhance user engagement and interaction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technology leadership initiatives by implementing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guiding teams towards enhanced code quality, maintainability, and performance optimization through thorough code reviews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that included UX designers and product managers to deliver localized applications that meet global accessibility standards while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reusable front-end components to streamline development processes, enhancing productivity across multiple engineering teams and reducing time-to-market for new features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performance optimization techniques such as event throttling and debouncing to enrich UI responsiveness, ensuring that applications maintain swift loading times under various network conditions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security compliance by integrating security best practices in the development lifecycle, thereby safeguarding user data and aligning with regulatory requirements across diverse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localization frameworks that supported multi-language capabilities, efficiently catering to a diverse user base and enhancing the software's global accessibility and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assessments and architecture evaluations to identify areas of improvement, leveraging real-time analytics to inform decision-making processes around frontend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towards adopting cloud-native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increasing application resilience and scalability in deployment strategies while advocating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flows and effectively manage application state across complex user interfaces smoothly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strategies for integrating observability solutions in frontend applications, employing advanced logging and monitoring tools to streamline error detection and enhance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within teams by staying abreast of industry trends, actively sharing insights on cutting-edge technologies, and adopting innovative methodologies to keep the product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define clear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and data contracts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communication between frontend and backend systems as well as integration without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shared design systems and component libraries like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consistency in UI elements, enhancing collaboration between developers and designers through documentation and visual aids.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reliability and reducing regressions post-release by establishing comprehensive test coverage across the application.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enhancement of user experiences through the implementation of responsive and interactive UI designs tailored to diverse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and execute a component-based architecture, emphasizing code reusability and performance, which streamlined frontend development across multiple product lines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technical discussions to promote best practices in software engineering, focusing on maintainability, scalability, and performance to align technical direction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services and integrated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communications for real-time data handling, ensuring seamless user experiences across applications and maintaining efficient data synchronization.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agile methodologies and CI/CD practices, integrating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frequency and reduce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UX design principles by collaborating closely with design teams,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wireframes and prototypes, ensuring alignment with user expectations and business objectives prior 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standards into all aspects of software development, ensuring compliance with WCAG guidelines and enhancing usability for users with disabilities, thus broadening the product’s marketability.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Stimulated innovation within the team through mentorship and knowledge sharing sessions on emerging technologies and practices in the frontend development space, fostering a culture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and analytical frameworks to track application performance, proactively identifying bottlenecks and memory leaks, and ensuring optimal application responsiveness regardless of user load or device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design specifications for front-end projects, aiding in knowledge transfer, improving team onboarding processes, and fostering accountability in project architecture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integrations leveraging cloud services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for cloud-native application design and streamlining deployment strategies in the multimedia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troubleshooting and debugging efforts, resolving complex issues related to application performance and user interaction through comprehensive knowledge of front-end and backend systems and architectures.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