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Case Data Manager with 11 years of experience in software development, emphasizing web and mobile applications. Proven track record in maintaining data integrity, automating processes, and collaborating effectively with teams. Highly detail-oriented with strong technical abilities in various CMS and software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SQL, Java,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Firebase, Microsoft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Trello, AWS, Docker, Kubernetes,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Software:</w:t>
      </w:r>
      <w:r w:rsidRPr="00745DD3">
        <w:rPr>
          <w:rFonts w:ascii="Roboto Light" w:eastAsia="Roboto Light" w:hAnsi="Roboto Light" w:cs="Roboto Light"/>
          <w:color w:val="404040" w:themeColor="text1" w:themeTint="BF"/>
          <w:sz w:val="20"/>
          <w:szCs w:val="20"/>
        </w:rPr>
        <w:t xml:space="preserve"> Salesforce CMS, HubSpot, WordPress, Asana, ClickUp, Zoho CRM, Monday.com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data integrity between the Case Management System and partner law firms, ensuring accuracy and timeliness of all case updates across all platforms and applications for a seamless workflow in legal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real-time monitoring of task updates, addressing discrepancies promptly and collaborating with team members to troubleshoot and solve inconsistencies while maintaining data quality in the CMS.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record keeping for all updates made to the CMS, ensuring meticulous documentation of changes and operational processes in line with best practices for legal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software applications and tools effectively to enhance efficiency in case handling, improving response times, and increasing productivity through the automation of routine tasks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implementing communication strategies to address challenges in case management and promote a culture of teamwork and shared objectives within the legal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changes in technology and processes, consistently looking for innovative solutions that increase operational efficiency and enhance the accuracy of case data management practices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education and training on emerging technologies and legal software for optimized case management, promoting a knowledgeable and agile workforce capable of meeting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new methodologies for data management, aligning align the firm’s operational goals with industry best practices and ensuring compliance with regulatory and organizational standards in legal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patterns in case data and provided insights to management for informed decision-making in operational strategies, highlighting trends and areas for improvement in case processing efficacy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legal teams by providing accurate data and ensuring all relevant case documentation was accessible, fostering a user-friendly approach to legal case management that prioritizes client welfare.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maintaining the Case Management System, regularly performing audits to ensure data consistency and developing reports that track key metrics and operational benchmarks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process improvements that enhance the accuracy of claims processing and case tracking, contributing to the firm’s ability to deliver exceptional client service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data management best practices and tools, fostering a collaborative environment focused on skill development and high-quality case management outcomes within the legal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firm’s strategic planning through data analysis and reporting, identifying opportunities for operational enhancements in case throughput and client engagement for legal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partner law firms, ensuring effective communication and support to maintain alignment on case management protocols and shared objectives for client representation.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RESTful APIs to create responsive user interfaces that improved client interactions and streamlined legal processes for the firm.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adhere to best practices in software development, ensuring alignment with organizational goals and client needs in delivering technology services for legal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and reliability, which significantly reduced the time spent on manual testing and minimized production issues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schemata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while maintaining consistency and integrity in handling legal case data and records.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more modern platforms, effectively transitioning data and processes with minimal disruption to daily operations and ensuring improved performance metrics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team projects, promoting collaboration and reducing conflict while maintaining a transparent development cycle that adhered to established timelines and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to update stakeholders on project progress, allowing for agile adjustments and transparent communication to ensure project milestones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endpoints to support integration with third-party services, enhancing system capabilities and providing comprehensive solutions for managing case data seamlessly in a shared environment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fostering a culture of continuous improvement and knowledge sharing that contributed to team growth and efficient development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sessions to define project scopes and deliverables, aligning technical solutions with client requirements and setting realistic timelines to enhance project management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software architecture and coding standards, ensuring clarity and consistency across development teams while setting high expectations for future code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migrations and onboarding through technology enablement strategies, ensuring a seamless transition for users onto the new systems and promoting effective user engagement with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