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software development, specializing in Oracle HCM Cloud solutions. Proven record in project delivery, client engagement, and efficient implementations. Strong technical knowledge in cloud technology and dedication to achieving customer-centered solutions tailored to meet business needs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SQL, PL/SQL, Python, HTML5, CSS3,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Oracle HCM Cloud, SAP SuccessFactors, Salesforce, AWS,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AngularJS, React, Node.js, Django, Spring Boot,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Oracle Database, MySQL, PostgreSQL, MongoDB,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Tools:</w:t>
      </w:r>
      <w:r w:rsidRPr="00745DD3">
        <w:rPr>
          <w:rFonts w:ascii="Roboto Light" w:eastAsia="Roboto Light" w:hAnsi="Roboto Light" w:cs="Roboto Light"/>
          <w:color w:val="404040" w:themeColor="text1" w:themeTint="BF"/>
          <w:sz w:val="20"/>
          <w:szCs w:val="20"/>
        </w:rPr>
        <w:t xml:space="preserve"> Jira, Trello, Asana, Git, GitHub, Agile, Scrum,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successful implementations of </w:t>
      </w:r>
      <w:r w:rsidRPr="00745DD3">
        <w:rPr>
          <w:rFonts w:ascii="Roboto Light" w:eastAsia="Roboto Light" w:hAnsi="Roboto Light" w:cs="Roboto Light"/>
          <w:b/>
          <w:bCs/>
          <w:color w:val="404040" w:themeColor="text1" w:themeTint="BF"/>
          <w:sz w:val="20"/>
          <w:szCs w:val="20"/>
        </w:rPr>
        <w:t xml:space="preserve">Oracle HCM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tailored solutions that matched client business processes and ensuring high levels of user satisfaction throughout the delivery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business process analysis, documenting key decisions, requirements, and system configurations, which enhanced efficiency and met the organizational needs of various clients across diverse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project management strategies that included scope definition, timeline establishment, and budget analysis, effectively coordinating resources to meet deadlines and manage client expectations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and led user acceptance testing phases, writing intricate test scripts and preparing testing data to systematically eliminate issues and validate functionality of the implemented solutions against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sales teams, providing vital support for </w:t>
      </w:r>
      <w:r w:rsidRPr="00745DD3">
        <w:rPr>
          <w:rFonts w:ascii="Roboto Light" w:eastAsia="Roboto Light" w:hAnsi="Roboto Light" w:cs="Roboto Light"/>
          <w:b/>
          <w:bCs/>
          <w:color w:val="404040" w:themeColor="text1" w:themeTint="BF"/>
          <w:sz w:val="20"/>
          <w:szCs w:val="20"/>
        </w:rPr>
        <w:t xml:space="preserve">Oracle HCM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demonstrations and contributing to the development of comprehensive service packages that strengthened client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through research and application of best practices in </w:t>
      </w:r>
      <w:r w:rsidRPr="00745DD3">
        <w:rPr>
          <w:rFonts w:ascii="Roboto Light" w:eastAsia="Roboto Light" w:hAnsi="Roboto Light" w:cs="Roboto Light"/>
          <w:b/>
          <w:bCs/>
          <w:color w:val="404040" w:themeColor="text1" w:themeTint="BF"/>
          <w:sz w:val="20"/>
          <w:szCs w:val="20"/>
        </w:rPr>
        <w:t xml:space="preserve">cloud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ensuring solutions were not only functional but also scalable and aligned with future advancements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consultants on the intricacies of </w:t>
      </w:r>
      <w:r w:rsidRPr="00745DD3">
        <w:rPr>
          <w:rFonts w:ascii="Roboto Light" w:eastAsia="Roboto Light" w:hAnsi="Roboto Light" w:cs="Roboto Light"/>
          <w:b/>
          <w:bCs/>
          <w:color w:val="404040" w:themeColor="text1" w:themeTint="BF"/>
          <w:sz w:val="20"/>
          <w:szCs w:val="20"/>
        </w:rPr>
        <w:t xml:space="preserve">Oracle HCM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on best practices, configuration management, and project lifecycle, thereby enhancing the overall skill set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direct client interactions, presenting project updates and technical solutions, while embedding a customer-first approach that reinforced the core values of collaboration and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critical thinking and problem-solving skills to address complex project hurdles, leveraging technical knowledge and industry expertise to develop effective resolutions under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detailed documentation for project workflows, client interactions, and system configurations, which served as a foundational knowledge base for team members and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 meetings, contributing to strategic discussions that shaped the overall direction of projects and aligned organizational goals with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improvements, utilizing feedback loops to implement enhancements that increased efficiency and client satisfaction, while also boosting service delivery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continuous improvement initiatives by analyzing project outcomes and client feedback to develop actionable insights that informed future implementations and sales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travel to client sites, conducting hands-on workshops and training sessions that improved client adoption rates of the deployed </w:t>
      </w:r>
      <w:r w:rsidRPr="00745DD3">
        <w:rPr>
          <w:rFonts w:ascii="Roboto Light" w:eastAsia="Roboto Light" w:hAnsi="Roboto Light" w:cs="Roboto Light"/>
          <w:b/>
          <w:bCs/>
          <w:color w:val="404040" w:themeColor="text1" w:themeTint="BF"/>
          <w:sz w:val="20"/>
          <w:szCs w:val="20"/>
        </w:rPr>
        <w:t xml:space="preserve">Oracle HCM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fostering long-term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agile project execution by implementing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reducing delivery times, and ensuring high-quality outputs while adjusting to evolving project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development and enhancement of various software solutions,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applications that met challenging user requirements with high performance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requirements gathering and design through deployment and maintenance, ensuring adherence to industry standards and best practices for both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new features in alignment with customer needs, delivering timely updates and enhancements to existing platforms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delivery (CI/CD) practices to streamline deployment processes, resulting in improved reliability and speed of software releases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maintained system performance and reliability by integrating monitoring tools and analytics, allowing for proactive identification of issues and integration of necessary patches or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innovation within the development team, encouraging sharing of knowledge and technical strategies that enhanced project outcomes and fostered team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thorough documentation and user guides for all developed applications, ensuring that all stakeholders had access to relevant information for future reference and team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incorporating feedback and leveraging data analysis tools, implementing updates that directly improved user experience and engagement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understand user needs, translating feedback into actionable development objectives that shaped the future of software functionality and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debugged applications rigorously to ensure high-quality standards were met prior to deployment, applying thoughtful problem-solving techniques to resolve any technical issues swiftly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project strategy sessions, leveraging insights gained from hands-on application development to inform decision-making processes that affected future project directions.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coding practices and architectural standards among team members, advocating for maintainable and scalable code development strategies that improved collaboration and project sustainability.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