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focusing on web and mobile applications. Proven track record in leading product strategy, operational excellence, and customer engagement in SaaS environments. Adept at building high-performing teams and driving growth through innovative solutions and stakeholder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MongoDB, MySQL, AWS, Azure, Google Cloud Platform,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JIRA, Confluence,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WebSockets, OAuth, gRPC,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Jest, Mocha, Cypress, Postman, LoadRunner,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transformation initiative to redefine product vision and strategy, resulting in enhanced alignment across teams and improved customer satisfaction for the software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product roadmaps, ensuring timely delivery of all features in line with market needs and customer feedback, significantly improving user experience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high-performance culture by mentoring cross-functional teams and implementing structured development pathways to enhance skills and team dynamics across software development and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Driving revenue growth through strategic partnerships and customer engagement, enhancing the company's market presence in K-12 education technology by effectively aligning product offerings with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go-to-market strategies that synergized sales, marketing, and customer success initiatives, leading to a streamlined process and improved effectiveness in new market penetration and user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large-scale product launches by collaborating closely with engineering and design teams, focusing on customer-driven features that address complex user requirements and industry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company’s </w:t>
      </w:r>
      <w:r w:rsidRPr="00745DD3">
        <w:rPr>
          <w:rFonts w:ascii="Roboto Light" w:eastAsia="Roboto Light" w:hAnsi="Roboto Light" w:cs="Roboto Light"/>
          <w:b/>
          <w:bCs/>
          <w:color w:val="404040" w:themeColor="text1" w:themeTint="BF"/>
          <w:sz w:val="20"/>
          <w:szCs w:val="20"/>
        </w:rPr>
        <w:t xml:space="preserve">P&amp;L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financial and operational discipline while concurrently pursuing opportunities for scalability in cloud-based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advocate for the company’s vision, positioning it as a leader in education technology within key industry events and conferences, driving brand awareness exponentially.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practices across teams, fostering a mindset of accountability and continuous improvement while leveraging analytics to assess performance and identify growth areas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KPIs and metrics to monitor product performance and team effectiveness, driving accountability and transparency in achieving organizational goals across all levels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relationships with the Board and investors, fostering trust and clear communication regarding company performance, growth strategies, and market dynamics while addressing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efficiency by introducing scalable processes and frameworks tailored to address the unique challenges of a rapidly-evolving SaaS landscape pertinent to the K-12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leaders to innovate on the existing platform, ensuring alignment between product development and evolving technological trends and user expectations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early-stage leaders, nurturing talent development through workshops and training sessions focused on effective leadership and strategic thinking in technology-driven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recruitment processes, utilizing strategic insights to attract top-tier talent and build a diverse leadership team that reflects the company’s commitment to inclusivity.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as part of a team focused on customer requirements, driving continuous improvement in product delivery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scalable applications, ensuring optimal performance and user experience for all software offerings in alignment with the company's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pivot on project goals, adapting rapidly to changing requirements and ensuring continuous team alignment with business priorities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ensure software reliability and reduce defects, improving product quality and customer trust through thorough quality assurance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stakeholders to define clear project scopes and deliverables, ensuring alignment with both technical and customer-driven outcomes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promoting best practices in software development and contributing to a shared knowledge-base within the engineering team to enhance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technical and user-facing aspects of software, facilitating easier onboarding processes and enhancing overall user interaction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user feedback into the product development cycle, driving improvements that resulted in increased user engagement and satisfaction within training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and retrospectives, which streamlined workflows and improved the team's overall effectiveness in meeting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that enhance the user experience while ensuring maintainability and scalability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implement CI/CD pipelines, significantly improving deployment times and ensuring that all applications maintain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self-directed learning to adopt new technologies and development practices, sharing knowledge with the team to foster a culture of growth, adaptability,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