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Business Intelligence Analyst with over 11 years of experience in software development and financial services, focusing on data transformation, visualization, and analytical solutions for web and mobile applications. Proven ability to leverage SQL, Python, and BI tools to create impactful insights and modernize legacy reporting processes through stakeholder collaboration and innovative data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Power BI, Tableau, Looker, D3.js, QlikSense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Technologies:</w:t>
      </w:r>
      <w:r w:rsidRPr="00745DD3">
        <w:rPr>
          <w:rFonts w:ascii="Roboto Light" w:eastAsia="Roboto Light" w:hAnsi="Roboto Light" w:cs="Roboto Light"/>
          <w:color w:val="404040" w:themeColor="text1" w:themeTint="BF"/>
          <w:sz w:val="20"/>
          <w:szCs w:val="20"/>
        </w:rPr>
        <w:t xml:space="preserve"> Snowflake, AWS Redshift, Google BigQuery, Azure Data Lake, Cognos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Apache Kafka, Pandas, NumPy,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Git, Slack, Microsoft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modernized reporting solutions to replace legacy systems,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extraction and transformation to empower stakeholders across the organization with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meaningful </w:t>
      </w:r>
      <w:r w:rsidRPr="00745DD3">
        <w:rPr>
          <w:rFonts w:ascii="Roboto Light" w:eastAsia="Roboto Light" w:hAnsi="Roboto Light" w:cs="Roboto Light"/>
          <w:b/>
          <w:bCs/>
          <w:color w:val="404040" w:themeColor="text1" w:themeTint="BF"/>
          <w:sz w:val="20"/>
          <w:szCs w:val="20"/>
        </w:rPr>
        <w:t xml:space="preserve">KPIs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metrics that support strategic business initiatives, enhancing sales performance tracking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business users to visualize complex datasets and drive data-informed decisions within the organizational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accuracy and integrity through validation checks and rigorous data governance practices, resolving discrepancies in collaboration with the Data Governance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migrate static reports to automated </w:t>
      </w:r>
      <w:r w:rsidRPr="00745DD3">
        <w:rPr>
          <w:rFonts w:ascii="Roboto Light" w:eastAsia="Roboto Light" w:hAnsi="Roboto Light" w:cs="Roboto Light"/>
          <w:b/>
          <w:bCs/>
          <w:color w:val="404040" w:themeColor="text1" w:themeTint="BF"/>
          <w:sz w:val="20"/>
          <w:szCs w:val="20"/>
        </w:rPr>
        <w:t xml:space="preserve">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streamlining processes and minimizing manual reporting efforts, vastly improving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data integration, metric consistency, and scalable design of dashboards, significantly enhancing accessibility to key business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Cognos Report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and distribute operational reports across various levels of leadership, ensuring timely access to critical data insights for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statistical analysis and data storytelling initiatives, articulating complex data findings to stakeholders and influencing strategy adjustments with clear, compelling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large data sets, improving processing times and enhancing the data extraction efficiency of team analytics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stakeholders to understand reporting needs, ensuring that BI tools meet user requirements and adapt to changing business landscapes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improving data quality and consistency through robust data warehousing strategies, incorporating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cloud-based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strategic projects with thorough data analysis and insight generation, fostering a culture of data-driven decisions through collaboration with key business units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modeling, applying statistical methodologies to extract and analyze data trends that inform business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performance of BI tools and frameworks, adjusting for enhancements based on user feedback and technological advancements to keep reporting processes aligned with best current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 culture of continuous improvement and learning within the team, encouraging adaptation of new technologies and practices that enhance data reporting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data solutions while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solid backend infrastructure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transformation across various business applications not limited to financial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leveraging modern frameworks and technologies, focusing on enhancing user experience and interaction through innovative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teamwork and collaboration by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and manage software development life cycles effectively in cross-departmental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enterprise-level solution design, focusing on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optimizing performance for data querying and retrieval through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within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application life cycle, from requirements gathering to deployment, ensuring alignment with business needs and facilitating effective communication with stakeholders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pipelines and workflows to automate repetitive tasks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operational efficiency and reducing manual intervention while ensuring data accuracy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delivering iterative enhancements to software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quality standards and ensuring stakeholder satisfaction 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peer programming sessions, elevating the quality of the codebase and fostering knowledge sharing among team members with an emphasis on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protocols for database management and analysis, optimizing performance metrics and contributing to the architecture of systems that store and process large datasets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a smooth and systematic approach to code management while collaborating in a fast-paced software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validated new software features and enhancements, gathering user feedback to refine functionalities and ensuring that solutions are user-friendly and meet business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for database structures and queries, bridging the gap between developers and database administrators to enhance system functionality and data access.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