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specializing in technical consulting, particularly within higher education environments. Proven expertise in Ellucian Banner ecosystems, particularly in implementing and enhancing technical architectures to facilitate seamless integrations and data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PL/SQL, Java, JavaScript, Groovy, HTML5, CSS, JSON,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Ellucian Banner, Tomcat, Spring Boot, JPA/Hibernate, RESTful APIs, Grails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Database, MySQL, PostgreSQL, SQL Server,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Jira, Git, Eclipse, Toad, IntelliJ, AppWorx, Automic Applications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xml:space="preserve"> Data Migration, Ellucian Ethos, ODS/ODI, Insights, Document Management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the </w:t>
      </w:r>
      <w:r w:rsidRPr="00745DD3">
        <w:rPr>
          <w:rFonts w:ascii="Roboto Light" w:eastAsia="Roboto Light" w:hAnsi="Roboto Light" w:cs="Roboto Light"/>
          <w:b/>
          <w:bCs/>
          <w:color w:val="404040" w:themeColor="text1" w:themeTint="BF"/>
          <w:sz w:val="20"/>
          <w:szCs w:val="20"/>
        </w:rPr>
        <w:t xml:space="preserve">Ellucian 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suite for various institutions, providing end-to-end support during the configuration phase to ensure seamless transitions and optimal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identify specific client requirements, enabling efficient troubleshooting and providing innovative solutions tailored to institutional needs in the higher education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scripts to extract, manipulate, and analyze data across multiple databases, contributing to improved data accuracy and reporting for institutional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tasks, issues, and enhancements, ensuring transparency among project stakeholders and facilitating timely responses to client inquiries and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with clients to promote effective use of </w:t>
      </w:r>
      <w:r w:rsidRPr="00745DD3">
        <w:rPr>
          <w:rFonts w:ascii="Roboto Light" w:eastAsia="Roboto Light" w:hAnsi="Roboto Light" w:cs="Roboto Light"/>
          <w:b/>
          <w:bCs/>
          <w:color w:val="404040" w:themeColor="text1" w:themeTint="BF"/>
          <w:sz w:val="20"/>
          <w:szCs w:val="20"/>
        </w:rPr>
        <w:t xml:space="preserve">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user experience and encouraging best practices in data management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applications with the </w:t>
      </w:r>
      <w:r w:rsidRPr="00745DD3">
        <w:rPr>
          <w:rFonts w:ascii="Roboto Light" w:eastAsia="Roboto Light" w:hAnsi="Roboto Light" w:cs="Roboto Light"/>
          <w:b/>
          <w:bCs/>
          <w:color w:val="404040" w:themeColor="text1" w:themeTint="BF"/>
          <w:sz w:val="20"/>
          <w:szCs w:val="20"/>
        </w:rPr>
        <w:t xml:space="preserve">Ellucian 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streamlining information flow and supporting operational efficiencies across administrative functions within educational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software development phases, maintaining code integrity and enabling collaborative development practices among team members working remotely.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that interface with </w:t>
      </w:r>
      <w:r w:rsidRPr="00745DD3">
        <w:rPr>
          <w:rFonts w:ascii="Roboto Light" w:eastAsia="Roboto Light" w:hAnsi="Roboto Light" w:cs="Roboto Light"/>
          <w:b/>
          <w:bCs/>
          <w:color w:val="404040" w:themeColor="text1" w:themeTint="BF"/>
          <w:sz w:val="20"/>
          <w:szCs w:val="20"/>
        </w:rPr>
        <w:t xml:space="preserve">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data exchanges between web applications and administrative backends to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transitioning legacy data to the </w:t>
      </w:r>
      <w:r w:rsidRPr="00745DD3">
        <w:rPr>
          <w:rFonts w:ascii="Roboto Light" w:eastAsia="Roboto Light" w:hAnsi="Roboto Light" w:cs="Roboto Light"/>
          <w:b/>
          <w:bCs/>
          <w:color w:val="404040" w:themeColor="text1" w:themeTint="BF"/>
          <w:sz w:val="20"/>
          <w:szCs w:val="20"/>
        </w:rPr>
        <w:t xml:space="preserve">Ellucian 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accuracy and integrity during the data transition phase across various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customization of </w:t>
      </w:r>
      <w:r w:rsidRPr="00745DD3">
        <w:rPr>
          <w:rFonts w:ascii="Roboto Light" w:eastAsia="Roboto Light" w:hAnsi="Roboto Light" w:cs="Roboto Light"/>
          <w:b/>
          <w:bCs/>
          <w:color w:val="404040" w:themeColor="text1" w:themeTint="BF"/>
          <w:sz w:val="20"/>
          <w:szCs w:val="20"/>
        </w:rPr>
        <w:t xml:space="preserve">Banner 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specific educational institution processes, driving improvements in operational workflows and enhancing departmental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automation of batch processes using </w:t>
      </w:r>
      <w:r w:rsidRPr="00745DD3">
        <w:rPr>
          <w:rFonts w:ascii="Roboto Light" w:eastAsia="Roboto Light" w:hAnsi="Roboto Light" w:cs="Roboto Light"/>
          <w:b/>
          <w:bCs/>
          <w:color w:val="404040" w:themeColor="text1" w:themeTint="BF"/>
          <w:sz w:val="20"/>
          <w:szCs w:val="20"/>
        </w:rPr>
        <w:t xml:space="preserve">Automic Applications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reliability and reduced the manual workload for data processes, allowing teams to focus on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integrating and configuring </w:t>
      </w:r>
      <w:r w:rsidRPr="00745DD3">
        <w:rPr>
          <w:rFonts w:ascii="Roboto Light" w:eastAsia="Roboto Light" w:hAnsi="Roboto Light" w:cs="Roboto Light"/>
          <w:b/>
          <w:bCs/>
          <w:color w:val="404040" w:themeColor="text1" w:themeTint="BF"/>
          <w:sz w:val="20"/>
          <w:szCs w:val="20"/>
        </w:rPr>
        <w:t xml:space="preserve">Ellucian Degree 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assisting them in improving their academic advising functionalities and student success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promoting teamwork amongst functional and technical teams, ensuring alignment of goals and objectives that serve client needs effectively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enhancement in existing client systems by conducting periodic reviews of the </w:t>
      </w:r>
      <w:r w:rsidRPr="00745DD3">
        <w:rPr>
          <w:rFonts w:ascii="Roboto Light" w:eastAsia="Roboto Light" w:hAnsi="Roboto Light" w:cs="Roboto Light"/>
          <w:b/>
          <w:bCs/>
          <w:color w:val="404040" w:themeColor="text1" w:themeTint="BF"/>
          <w:sz w:val="20"/>
          <w:szCs w:val="20"/>
        </w:rPr>
        <w:t xml:space="preserve">Ellucian 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increasing system efficiency and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 executing successful data transfers to </w:t>
      </w:r>
      <w:r w:rsidRPr="00745DD3">
        <w:rPr>
          <w:rFonts w:ascii="Roboto Light" w:eastAsia="Roboto Light" w:hAnsi="Roboto Light" w:cs="Roboto Light"/>
          <w:b/>
          <w:bCs/>
          <w:color w:val="404040" w:themeColor="text1" w:themeTint="BF"/>
          <w:sz w:val="20"/>
          <w:szCs w:val="20"/>
        </w:rPr>
        <w:t xml:space="preserve">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for data quality and integrity during organizational system upgrades.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targeted solutions for customer needs and integrated seamlessly into existing enterprise frameworks across different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schemas and wrote efficient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for data manipulation, enhancing performance across multiple complex applications within the higher education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teams to define requirements and utilize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delivery that aligns with users' needs and institutional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with team members, adhering to best coding practices while fostering an environment of continuous improvement and knowledge sharing among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allowing for the effective tracking of development tasks and providing visibility into project statuses and sprint progress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designs for applications through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look and feel of web-based applications deployed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integrations for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app interactions with external systems, improving data accessibility and providing seamless user experiences throughout the campus.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onboarding sessions for new developers and clients focused on utilizing </w:t>
      </w:r>
      <w:r w:rsidRPr="00745DD3">
        <w:rPr>
          <w:rFonts w:ascii="Roboto Light" w:eastAsia="Roboto Light" w:hAnsi="Roboto Light" w:cs="Roboto Light"/>
          <w:b/>
          <w:bCs/>
          <w:color w:val="404040" w:themeColor="text1" w:themeTint="BF"/>
          <w:sz w:val="20"/>
          <w:szCs w:val="20"/>
        </w:rPr>
        <w:t xml:space="preserve">Ellucian Banner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practical knowledge to facilitate a smooth transition for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web technologies to enhance existing systems which increased engagement and productivity through interactive user interfaces tailored for academic administrators.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schema migrations and data transformation solutions for institutional data updates within the </w:t>
      </w:r>
      <w:r w:rsidRPr="00745DD3">
        <w:rPr>
          <w:rFonts w:ascii="Roboto Light" w:eastAsia="Roboto Light" w:hAnsi="Roboto Light" w:cs="Roboto Light"/>
          <w:b/>
          <w:bCs/>
          <w:color w:val="404040" w:themeColor="text1" w:themeTint="BF"/>
          <w:sz w:val="20"/>
          <w:szCs w:val="20"/>
        </w:rPr>
        <w:t xml:space="preserve">Oracle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supporting critical reporting initiatives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code versioning and collaboration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and deployment pipeline and ensuring streamlined code reviews and integration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team meetings to gather feedback on software functionalities, promoting a user-centric development philosophy that addresses the needs of both tech staff and administration.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