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software engineer with 11 years of extensive experience in developing robust web and mobile applications, specializing in backend systems. Proven track record in modernizing legacy platforms, ensuring security compliance, and implementing efficient testing frameworks in agile environments to enhance user experience and operational efficiency.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Java, Go, Python, JavaScript,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Tools:</w:t>
      </w:r>
      <w:r w:rsidRPr="00745DD3">
        <w:rPr>
          <w:rFonts w:ascii="Roboto Light" w:eastAsia="Roboto Light" w:hAnsi="Roboto Light" w:cs="Roboto Light"/>
          <w:color w:val="404040" w:themeColor="text1" w:themeTint="BF"/>
          <w:sz w:val="20"/>
          <w:szCs w:val="20"/>
        </w:rPr>
        <w:t xml:space="preserve"> JUnit, Postman, Cypress, TestRail, StaticQube, AWS SDK,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Infrastructure:</w:t>
      </w:r>
      <w:r w:rsidRPr="00745DD3">
        <w:rPr>
          <w:rFonts w:ascii="Roboto Light" w:eastAsia="Roboto Light" w:hAnsi="Roboto Light" w:cs="Roboto Light"/>
          <w:color w:val="404040" w:themeColor="text1" w:themeTint="BF"/>
          <w:sz w:val="20"/>
          <w:szCs w:val="20"/>
        </w:rPr>
        <w:t xml:space="preserve"> AWS, Azure, Kubernetes, Terraform,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NoSQL, MongoDB,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Quality Assurance:</w:t>
      </w:r>
      <w:r w:rsidRPr="00745DD3">
        <w:rPr>
          <w:rFonts w:ascii="Roboto Light" w:eastAsia="Roboto Light" w:hAnsi="Roboto Light" w:cs="Roboto Light"/>
          <w:color w:val="404040" w:themeColor="text1" w:themeTint="BF"/>
          <w:sz w:val="20"/>
          <w:szCs w:val="20"/>
        </w:rPr>
        <w:t xml:space="preserve"> Selenium, Mocha, Chai, Jest, Codecov</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complex backend systems focusing on improving public services, ensuring systems are fast, secure, and scalable by implementing best practices in system architecture and web development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multidisciplinary teams to create an agile project environment, adapting practices that enhance teamwork and streamline our approach to software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test frameworks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efficient validation of server-side logic, with a focus on ensuring data integrity and responsiveness of APIs.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monitoring and issue resolution strategies, employing an adaptive mindset to troubleshoot and optimize applications in production environments effectively and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modernization of legacy systems,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implement scalable architectures that align with current user needs and future governmental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thorough documentation regarding test plans and execution results, facilitating clear communication of issues and enhancements with stakeholders to guide development priorities.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recruiting and onboarding activities, demonstrating strong communication skills to evaluate potential candidates aligning with company values and technical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and led internal code reviews to promote knowledge sharing, ensuring adherence to quality standards while fostering a culture of continuous learning and improvement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testing protocols and best practices, safeguarding applications against vulnerabilities and ensuring compliance with federal regulations crucial in government contracts.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agile ceremonies, promoting the collaborative framework that drives efficient decision-making processes and enhances team productivity and accountability in project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fostering skills development and guiding them in adopting best practices and tools to ensure their growth aligns with project goals and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cross-functional collaborations with government partners, translating complex technical requirements into actionable development plans that prioritize user experience and accessibility.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feedback to inform product enhancements, demonstrating a user-centered approach to software development that promotes inclusivity and effectiveness in services provided.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regression testing across applications post-deployment, ensuring that new features do not compromise existing functionalities while reinforcing user trust and satisfaction with government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post-production support and troubleshooting during on-call rotations, ensuring rapid responses to production issues, and thereby minimizing disruptions to critical government services.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integrated applications for various projects, implementing best practices in software engineering that prioritized scalability and resilience while meeting all functional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 team-oriented environment to design and implement APIs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data handling and processing capabilities aligned with user needs and project specifications.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effectively throughout the development life cycle, adhering to sprint cycles, conducting stand-ups, and contributing to retrospective meetings aimed at optimizing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automated testing scripts with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validate backend logic, improving the overall quality of code through reduced bugs and enhanced reliability in application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technologies and services, including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deploy applications effectively, facilitating easier monitoring and maintenance of web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cross-team initiatives to streamline legacy system updates, providing a modern framework for existing platforms while ensuring minimal disruption to ongoing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testing strategies and methodologies that emphasized thorough coverage and swift feedback loops to enhance the efficiency of the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tuning of backend services to ensure optimal throughput and downtime reductions by analyzing system bottlenecks and recommending actionable solutions for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software development processes consistently, providing clarity to project stakeholders and enhancing the team's knowledge base for future developments and maintenance routines.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client discussions to gather requirements and provide technical insights, ensuring the alignment of application capabilities with end-user expectations and regulatory compliance.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on new technologies and methodologies, fostering a culture of continuous learning and professional development among peers within and outside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operational dashboards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monitoring application metrics and system health, providing critical insights for performance optimization and preemptive troubleshooting.</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