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Backend Software Engineer with over 9 years of experience in software development, specializing in web and mobile applications. Proven expertise in designing and building secure, scalable backend systems using Go, JavaScript, and Node.js. Adept at solving complex engineering challenges while maintaining a focus on security and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JavaScript, Node.js, Python, Java, TypeScript, Rust,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Express.js, Koa.js, NestJS, Spring, Django, Flask,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Docker, Kubernetes, AWS, Azure, Terraform, CI/CD, Jenkins, GitLab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Cassandra, Elasticsearch, Firebase,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Protocols:</w:t>
      </w:r>
      <w:r w:rsidRPr="00745DD3">
        <w:rPr>
          <w:rFonts w:ascii="Roboto Light" w:eastAsia="Roboto Light" w:hAnsi="Roboto Light" w:cs="Roboto Light"/>
          <w:color w:val="404040" w:themeColor="text1" w:themeTint="BF"/>
          <w:sz w:val="20"/>
          <w:szCs w:val="20"/>
        </w:rPr>
        <w:t xml:space="preserve"> OAuth, JWT, SAML, TLS/SSL, gRPC, REST, OpenID Connect, Data Encryption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backend services using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the core data security platform, ensuring robust performance and seamless integration with existing architectures and services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full lifecycle of backend systems including enhancements and maintenance of services built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response time through code reviews and performance tuning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w:t>
      </w:r>
      <w:r w:rsidRPr="00745DD3">
        <w:rPr>
          <w:rFonts w:ascii="Roboto Light" w:eastAsia="Roboto Light" w:hAnsi="Roboto Light" w:cs="Roboto Light"/>
          <w:b/>
          <w:bCs/>
          <w:color w:val="404040" w:themeColor="text1" w:themeTint="BF"/>
          <w:sz w:val="20"/>
          <w:szCs w:val="20"/>
        </w:rPr>
        <w:t xml:space="preserve">OpenTDF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transforming data security paradigms through collaborative development and effective feature implementation, fostering community involvement, and shaping project contributions.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solutions for complex enterprise deployments, ensuring compatibility with on-premise and air-gapped environments, enhancing security without compromising usability and efficiency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management, streamlining deployment processes and improving system reliability while collaborating closely with cross-functional teams to maintain alignment on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efficient deployment workflows, enabling rapid iterations and scaling solutions in dynamic environments and modern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comprehensive design specifications for multi-language SDK integrations, ensuring that services built in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 cohesively in diverse client applications and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mentoring sessions within the engineering team, promoting best practices in software development and facilitating knowledge dissemination across projects and technologies to foster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which improved overall operational efficiency and reduced the potential for human error during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stakeholders from enterprise and federal sectors, providing insights on deployment strategies and troubleshooting techniques that align with their unique and complex system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back-end performance through strategic refactoring and optimization of existing code, increasing throughput and reducing latency to meet increasing service demands without sacrificing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maintained documentation around technical standards for system architecture, security practices, and deployment procedures, aiding in the onboarding of new engineers and ensuring adherence to best practices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including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enable seamless communication between microservices, enhancing overall system performance and reliability in service-oriented architectures for various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and prioritize feature sets for data protection applications using agile methodologies, ensuring timely delivery of high-quality software solutions that meet market needs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data security best practices and conducted training sessions for peers on new and emerging technologies relevant to backend development and security implementations, promoting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for large-scale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features that improved data flow and application performance significantly across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architectural design patterns, and enhancing overall system interoperability and user experience across applications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microservice-based architectures that reduced dependency bottlenecks and improved deployment speed, fostering a culture of rapid development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including data encryption and secure coding practices to protect sensitive information in various applications, collaborating closely with the security team to identify vulnerabilities and improve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applications and services,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while maintaining a focus on scalability and optimizing deployment workflows for rapid delivery of high-quality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optimizing existing web applications using tools such as </w:t>
      </w:r>
      <w:r w:rsidRPr="00745DD3">
        <w:rPr>
          <w:rFonts w:ascii="Roboto Light" w:eastAsia="Roboto Light" w:hAnsi="Roboto Light" w:cs="Roboto Light"/>
          <w:b/>
          <w:bCs/>
          <w:color w:val="404040" w:themeColor="text1" w:themeTint="BF"/>
          <w:sz w:val="20"/>
          <w:szCs w:val="20"/>
        </w:rPr>
        <w:t xml:space="preserve">Azure 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application performance and implement enhancements based on real-time insights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executed unit and integration tests to ensure reliability and performance of services developed, promoting a culture of test-driven development within the engineering team for higher 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documentation efforts for back-end development practices, fostering knowledge sharing and improving team efficiency by facilitating onboarding processes for new engineers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cross-team initiatives to develop best practices in agile development, enhancing operational efficiency through streamlined processes that accelerated project timelines and response to changes in project scopes.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ongoing maintenance and troubleshooting assistance for production services written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uptime and user experience while rapidly addressing issues as they arose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code quality through regular peer reviews and established coding standards, focusing on maintainability and best practices while mentoring junior engineers on effective coding strategies and problem-solving skills.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adoption of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similar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automate application deployments, significantly reducing manual overhead and enhancing consistency across development and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