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backend engineer with over 9 years of experience in software development, specializing in building scalable web applications. Proficient in Python and Django, with a solid understanding of modern infrastructure tools like Kubernetes, Terraform, and AWS. Strong problem-solver with a commitment to best practices in software development, including version control and continuous integration.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Go, Java,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Django, Flask, React, Express.js, Spring Boot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Google Cloud Platform, Microsoft Azure, Heroku, DigitalOcean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Terraform, CircleCI, Git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Redis, Elasticsearch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backend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supported microservices architecture compliant with modern development practices, while ensuring detailed documentation for maintainability and future enhancements.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solutions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services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while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infrastructure as code to enhance deployment efficiency and decrease downtime.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CircleCI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deployment processes, enabling consistent integration and delivery while engaging in code reviews for continuous improvement across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management to define feature requirements and specifications for new releases, ensuring a customer-centric approach to product development and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RESTful APIs that serve as the backbone for various internal tools and systems, ensuring compatibility and ease of integration with other services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system architecture reviews and improved overall performance and reliability of web applications deployed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adapting to current best practices and industry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database schemas and provided solutions for data modeling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data integrity and optimization in high-traffic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cross-functional team workshops to brainstorm features and technical solutions, fostering a collaborative environment that emphasizes shared knowledge and continuous learning.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records of system performance metrics, utilizing monitoring tools to assess and rectify bottlenecks and improve efficiency in application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by providing guidance on code quality, adherence to best practices, and knowledge sharing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usage in deployment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quarterly offsite strategies, contributing to initiatives that directly affected team culture and engagement, fostering transparency and communication across distributed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to implement advanced logging and monitoring solutions,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provide real-time insights into system health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Took ownership of bug-fixing initiatives, ensuring high code quality standards and the expedited resolution of issues that negatively impacted system usability.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hiring processes, evaluating candidates' technical skill levels and cultural fit for ongoing team enhancement, while promoting the company's core values.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identified opportunities for technology adoption and continuous improvement in coding standards, workflow enhancements, and infrastructure scalability.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deployed various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scalability and maintainability for large-scale enterprise solutions while implementing best development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agile methodologies, participating in sprint planning and daily stand-ups, promoting a culture of collaboration while encouraging transparency among cross-functional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integrated REST APIs ensuring seamless interaction between frontend and backend frameworks, improving user experience and enabling responsive application behavior.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test-driven development (TDD) practices, writing unit and integration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enhancing application robustness and dependability.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hosting applications and services,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Functions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serverless computing and orchestration of backend services, optimizing resource management and service scalability.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architectural discussions to influence the direction of technology and standards within the organization while ensuring compliance with industry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deployment processes through automation pipelines,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workflows and enhance continuous integration and quality assurance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transition of legacy systems to modern architectures, implementing microservices strategies that improved modularity and scalability in web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peer code reviews and provided constructive feedback to ensure the delivery of high-quality software aligned with prescribed standards and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stakeholders to capture requirements and translate them into technical specifications for application development, facilitating clarity in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and interns on best practices in programming, fostering their professional growth while enhancing team productivity through knowledge sharing.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post-release support and maintenance, addressing critical issues as they arose to ensure service reliability and availability, focused on enhancing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