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Backend Software Engineer with over 11 years of experience in software development, primarily focused on web and mobile applications. Proficient in Node.js and TypeScript, with a strong background in PostgreSQL and cloud technologies. Demonstrated ability to design and implement scalable backend systems, collaborating cross-functionally to enhance product experiences and ensure high standards of quality and performance. A hands-on problem-solver passionate about harnessing technology to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Ruby,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Nest.js, React, GraphQL, Express.js, TypeORM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Kubernetes, Docker,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Brokers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GraphQL APIs, REST APIs, WebSockets,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Agile/Scrum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across distributed systems and contributing to enhanced user experiences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concepts into functional specifications, enabling seamless backend integrations with diverse systems and ensuring cross-platform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root-cause analysis and resolved complex technical issues,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storage, significantly improving overall productivity and system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and GraphQL services, enhancing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streamlining data access for frontend development teams, thereby accelerating delivery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system design discussions, providing insights into architectural decisions and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and microservices architecture, fostering a culture of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cross-functional teams, including engagement in regular feedback loops to adapt services in response to user needs and business objectives, driving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reduce downtime and increase efficiency during production releases, ensuring a smoother workflow for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code and conducted regular code reviews to maintain high standards of code quality and performance, while contributing to a comprehensive documentation repository for team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bug triaging and prioritization sessions, effectively managing the resolution of user-reported issues while collaborating closely with QA teams for thorough testing and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robust error handling and logging mechanisms in services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diagnostics and resolution of production bugs, improving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facilitating consistent environment setup for development and production, which greatly enhanced the team's workflow and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practices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sharing, and fostering a culture of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industry best practices around security, focusing on data encryption and protection mechanisms, which fortified our applications against potential vulnerabilities and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 to align technology initiatives with business goals and growth opportunities, providing technical insights and proposing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deliver features iteratively, enhancing responsiveness to market changes and improving project management efficiency through effective sprint planning and retrospectives.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a high-performing team, continuously enhancing functionality to meet evolving business needs while ensuring code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and container orchestration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deployment processes and ensure robust application performance across multiple environments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troubleshooting and debugging sessions on a variety of backend systems, enhancing system reliability through proactive maintenance and root-cause analysis to address performance bottlenecks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development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API specifications and improve overall integration strategies, ensuring seamless communication between client and server-side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regarding system architecture, contributing to the establishment of best practices around service-oriented architectures and microservices, which optimized application extensibility.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RESTful web services, capitalizing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interactions and reduce the volume of data sent between client and server, increasing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initiatives aimed at improving processes and workflows by advocating for and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status updates, enhancing visibility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quality improvements through comprehensive code reviews and the integration of automated testing practices, which elevated the reliability and maintainability of software products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engineers in backend development best practices, including code standards and efficient use of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validation, driving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Conformed to industry standards for security in application development, implementing best practices for user authentication and data management to ensure compliance and protect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sprint planning and retrospectives, fostering a culture of continuous improvement by emphasizing the importance of iterative development and rapid feedback cycles to adapt quickly to project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collaborative relationships with stakeholders to gather requirements and deliver technical solutions that align with client expectations and business objectives, ensuring stakeholder satisfaction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