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specializing in web and mobile application development. Proficient in Ruby on Rails, JavaScript, and React, with strong capabilities in API design, database management, and Agile methodologies. Seeking to leverage expertise in backend engineering to drive impactful digital solutions at Five to Nine.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Sinatra, React, Vue.js,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Jenkins, Heroku,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Rspec, Capybara, RSpec, Postman, JUnit,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CI/CD, DevOps,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critical features for a large-scale web application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performance while effectively managing project requirements and timelines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user experience by implementing responsive front-end design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backend APIs for seamless interaction with the database.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focusing on best practices and user-friendly documentation to facilitate integration with third-party services and internal systems,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such as data encryption and user authentication, to safeguard sensitive information and enhance the application's trustworthiness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maintainability, and adherence to team standards; fostered a culture of knowledge sharing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training sessions on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their growth, and enhancing team collaboration, which resulted in improved code quality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setup and deployment, streamlining the workflow and enabling consistent environments across development, testing, and production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integration testing and troubleshooting for various features,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address issues proactively, thus ensuring a seamless user experience after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quarterly planning sessions to define project deliverables and adjust timelines, enhancing alignment between technical goals and business objectives, while promoting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culture centered around feedback and collaboration, encouraging open communication among team members to boost morale and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deployments, minimizing errors and ensuring faster delivery of code changes to production environments, leading to a more agile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consulted with stakeholders to gather requirements and feedback, ensuring that development aligns with business strategies and user needs, which enhanced overall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including system architecture diagrams and API specifications, ensuring the onboarding process for new team members was streamlined and effective, fostering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and application performance metrics, leveraging insights to guide iterative improvements and feature enhancements in the application, driving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incorporate diverse voices in product development processes, leading to richer feature sets and improved workplace culture that resonates with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robust application architecture to support varying loads and user demands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implement complex functionalities that improved user experience, providing real-time feedback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UI performance across multiple browsers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frontend and backend systems, while adhering to best practices in API design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host applications, enabling dynamic resource allocation and enhancing system resilience while tracking usage metrics to inform future scaling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end-to-end testing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performance by identifying defects early in the development cycle, leading to improved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and versioning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collaborative development practices within teams by resolving conflicts and streamlining the integration of code changes from multiple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evaluate application speed and efficiency, driving continuous optimization efforts that contributed to improved user satisfaction and reduced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application workflows, deployment processes, and API usage to create clear guidelines for future development efforts, promoting consistency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problem-solving sessions, fostering a culture of continuous learning and technical growth among team members that led to better team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improvements to application infrastructure, ensuring redundancy and reliability across all services, which enhanced overall availability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and gather product requirements, ensuring alignment of engineering efforts with business goals and user needs, resulting in successful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knowledge-sharing sessions, fostering an inclusive environment that encourages continuous improvement and development of technical skills among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