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backend development using Go, web application security, and high-performance cloud systems. Proficient in designing scalable APIs, enhancing codebases, and optimizing web services for high traffic.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C++,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Django, Flask, Spring Boot,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OpenAPI, Swagger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customer-facing webserver backend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security in collaboration with cross-functional teams to optimize user experience and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for the frontend UI,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processing, improving data retrieval speed by leveraging optimized queries and advanced caching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identifying performance bottlenecks and enhancing existing codebases by integrating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maintainability and foster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web applications focusing on microservices and cloud-based distribution,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deployment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mechanisms, working with providers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Cognito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login processes and data protection in user account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to enhance existing cloud architectures,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EC2 and S3, promoting best practices in security and operational efficiency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batch job processing functionalities utilizing asynchronous controls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backend workflows and improving execution efficiency while maintaining system reliability under heavy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tools to analyze application performance metrics, optimizing backend services for high traffic with deep insights into user interaction and server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cloud service integration, fostering a culture of continuous learning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conduct vulnerability assessments of the web application, implementing recommendations to enhance the platform's resilience against security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unit test suites for backend services, ensuring robust implementations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 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improving overall code quality through continuous integration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cross-team collaboration and technical discussions, shaping the future direction of the backend architecture and aligning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process, sprint planning, and retrospectives to ensure timely delivery of high-quality backend solutions, maintaining adaptability in meeting changing project goals and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content delivery networks (CDNs) effectively to enhance data distribution speeds globally, implementing caching strategies and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latency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proprietary tools and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pipelines and streamline operations, significantly reducing manual work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the development of enterprise solutions, focusing on backend infrastructures to support high-volume transactions efficiently and securely.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process, attending daily stand-ups and sprint retrospectives to drive continuous improvements and adaptability while fostering collaboration among team members across multiple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experts to retrofit legacy applications with modern security protocols, implementing authentication and authorization features that complied with industry standards and enhanced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indexing strategies to guarantee swift data access and improved application performance under high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backend services and APIs, ensuring clear understanding and usability among internal teams and external clients while facilitating smoother onboarding for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best practices in software design and coding standards, imparting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architecture to build a technically proficient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containerization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 and improve deployment consistency across various environments, enhancing the overall reliability of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to define clear interfacing requirements and ensure seamless integration of services, designing effective communication layers through well-structured APIs and robust data handling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troubleshot complex application issues through systematic debugging techniques and performance profiling tools, enhancing application stability and providing timely resolutions to production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activities, utilizing various software profiling and monitoring tools to identify bottlenecks and implement improvements across backend infrastructure, leading to significant latency reductions.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Agile development methodologies by participating in continuous integration and deployment, leading to faster time to market and improved adaptability to changing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dashboards and monitoring tools, promoting transparency and organization-wide visibility into key operational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