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backend development, specializing in Python, Node.js, and RESTful APIs. Proven track record in improving AI systems and enhancing code quality through peer collaboration and extensive testing frameworks.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ReactJS, C/C++, Rust, Go,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Django, Flask, Express.js, GraphQL, Spring Boot, JUnit,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SQLite, Oracle,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Jenkins,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Unit testing, Integration testing, End-to-end testing, Selenium, Cypress, Mocha, Chai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Performance:</w:t>
      </w:r>
      <w:r w:rsidRPr="00745DD3">
        <w:rPr>
          <w:rFonts w:ascii="Roboto Light" w:eastAsia="Roboto Light" w:hAnsi="Roboto Light" w:cs="Roboto Light"/>
          <w:color w:val="404040" w:themeColor="text1" w:themeTint="BF"/>
          <w:sz w:val="20"/>
          <w:szCs w:val="20"/>
        </w:rPr>
        <w:t xml:space="preserve"> OAuth, JWT, SSL, Data Encryption, Load Balancing, Caching Strategies, Microservices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accessibility for various web applications by ensuring adherence to industry standards for efficiency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enterprise-level AI solutions, integrating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and ensuring that API endpoints served high-demand applications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focusing on code optimization and refined code examples, which significantly improved the performance and reliability of applications while adhering to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backend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efficient data retrieval and manipulation, leading to better performance outcomes in applications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peer code reviews to reinforce best practices in coding standards, particularly focusing on </w:t>
      </w: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reliability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asynchronous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using tools such as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responsiveness of backend services and reducing lag time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development and deployment, ensuring consistency across environments and promoting smooth launches of production-ready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AI-generated code with a focus on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efficiency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critical improvements in application logic and reducing response times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comprehensive documentation systems for backend processes and code usage, improving team coordination and enhancing onboarding processes for new technical staff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meetings to discuss project timelines and resource needs, demonstrating effective prioritization and collaborative skills to achieve project milestones timely.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database performance through optimization of </w:t>
      </w:r>
      <w:r w:rsidRPr="00745DD3">
        <w:rPr>
          <w:rFonts w:ascii="Roboto Light" w:eastAsia="Roboto Light" w:hAnsi="Roboto Light" w:cs="Roboto Light"/>
          <w:b/>
          <w:bCs/>
          <w:color w:val="404040" w:themeColor="text1" w:themeTint="BF"/>
          <w:sz w:val="20"/>
          <w:szCs w:val="20"/>
        </w:rPr>
        <w:t xml:space="preserve">query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index strategizing, resulting in significant improvements in application responsiveness and data handling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to train junior developers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and debugging, fostering a collaborative environment that encourages learning and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managed application performance using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uptime rates and rapid response to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executed strategies for database management, implementing solutions based on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data needs for various projects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Continued professional development through participating in hackathons and coding challenges, committing to staying updated with emerging technology trends and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services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software delivery under tight timelines while maintaining rigorous standards for performance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deliver features for innovative solutions focused on user interface and experience enhancement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implementing robust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team productivity and ensuring consistent application of coding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design and implement schema changes that facilitated improved data integrity and efficiency in data access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encompassing </w:t>
      </w:r>
      <w:r w:rsidRPr="00745DD3">
        <w:rPr>
          <w:rFonts w:ascii="Roboto Light" w:eastAsia="Roboto Light" w:hAnsi="Roboto Light" w:cs="Roboto Light"/>
          <w:b/>
          <w:bCs/>
          <w:color w:val="404040" w:themeColor="text1" w:themeTint="BF"/>
          <w:sz w:val="20"/>
          <w:szCs w:val="20"/>
        </w:rPr>
        <w:t xml:space="preserve">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end-to-end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bugs and enhancing release stability through comprehensive test coverage.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services with third-party APIs, ensuring secure and reliable data exchange, and improved overall service functionality for all user-facing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variety of effective issues related to database performance tuning and troubleshooting, leveraging tools like </w:t>
      </w:r>
      <w:r w:rsidRPr="00745DD3">
        <w:rPr>
          <w:rFonts w:ascii="Roboto Light" w:eastAsia="Roboto Light" w:hAnsi="Roboto Light" w:cs="Roboto Light"/>
          <w:b/>
          <w:bCs/>
          <w:color w:val="404040" w:themeColor="text1" w:themeTint="BF"/>
          <w:sz w:val="20"/>
          <w:szCs w:val="20"/>
        </w:rPr>
        <w:t xml:space="preserve">SQL Server Management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 Compass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to improve code quality and foster a culture of continuous improvement and learning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agile processes by facilitating </w:t>
      </w:r>
      <w:r w:rsidRPr="00745DD3">
        <w:rPr>
          <w:rFonts w:ascii="Roboto Light" w:eastAsia="Roboto Light" w:hAnsi="Roboto Light" w:cs="Roboto Light"/>
          <w:b/>
          <w:bCs/>
          <w:color w:val="404040" w:themeColor="text1" w:themeTint="BF"/>
          <w:sz w:val="20"/>
          <w:szCs w:val="20"/>
        </w:rPr>
        <w:t xml:space="preserve">sprint planning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retrospective meetings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ongoing alignment with project goals and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use of container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team members to adopt modern deployment strategies and improve service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training sessions to share knowledge on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helping to implement more effective deployment strategies and reducing time to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in emerging technologies like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continuously expanding skill set and preparing for future industry shifts.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