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backend engineering professional with over 11 years of experience in software development, focusing on web and mobile applications. Proven expertise in Python, Java, Rust, Go, and modern backend frameworks. Skilled in collaborating with cross-functional teams to design and implement efficient, scalable solutions. Demonstrated ability in refining AI models, with a strong understanding of web security principles and database management across both relational and non-relational databases. Committed to delivering excellence through innovative coding practices and effective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Rust, Go, JavaScript, C++, TypeScript,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Express.js, Django, Flask, Spring Boot, GraphQL,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JUnit, pytest, Selenium, Postman, Cypress, LoadRunner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Services, GraphQL APIs, WebSocket, gRPC, API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high-performance web applications, resulting in enhanced user interaction and seamless integration across platforms while adhering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curate and evaluate datasets for training AI models,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labeling and annotation to advance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practices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and storage solutions, focusing on enhancing performance and reducing latency in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enabling scalable application delivery through continuous integration and deployment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enabling team members to enhance their coding standards and practices with a strong focus on </w:t>
      </w:r>
      <w:r w:rsidRPr="00745DD3">
        <w:rPr>
          <w:rFonts w:ascii="Roboto Light" w:eastAsia="Roboto Light" w:hAnsi="Roboto Light" w:cs="Roboto Light"/>
          <w:b/>
          <w:bCs/>
          <w:color w:val="404040" w:themeColor="text1" w:themeTint="BF"/>
          <w:sz w:val="20"/>
          <w:szCs w:val="20"/>
        </w:rPr>
        <w:t xml:space="preserve">web 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background job processing systems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improving application responsiveness and performance through efficient asynchronous task handling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codebases and APIs, ensuring clear communication among team members and enhancing onboarding processes for new developers in an agile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querying, streamlining data fetching processes, and reducing the amount of unnecessary data traffic through better query structure and delivery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testing initiatives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high-quality code deliverables through robust unit and integration testing frameworks, resulting in a significant reduction of bugs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effectively to sprint planning and retrospective meetings, and fostering open communication through continuous collaboration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coding solutions by evaluating and refining </w:t>
      </w:r>
      <w:r w:rsidRPr="00745DD3">
        <w:rPr>
          <w:rFonts w:ascii="Roboto Light" w:eastAsia="Roboto Light" w:hAnsi="Roboto Light" w:cs="Roboto Light"/>
          <w:b/>
          <w:bCs/>
          <w:color w:val="404040" w:themeColor="text1" w:themeTint="BF"/>
          <w:sz w:val="20"/>
          <w:szCs w:val="20"/>
        </w:rPr>
        <w:t xml:space="preserve">AI-generated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reliability and efficiency, ensuring high standards were met for real-time application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strategies for querying optimization and indexing for relational databases, leading to improvements in database performance and data operations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frameworks like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 components, enabling effective collaboration with frontend teams to deliver cohesive user experiences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prototype systems for testing new features in collaboration with product and design teams, ensuring alignment with user requirements and market demands, driving innovation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within the engineering team, promoting the adoption of emerging technologies and development methodologies aligned with industry trends and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resilient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service reliability and user engagement metrics across various platforms while implementing best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develop automated test cases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expedited release cycles and improved product quality through comprehensive end-to-end testing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scalability and high availability while maintaining effective configuration management and infrastructure as code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monitoring and optimization of backend applications through analysis of system metrics and logs, employing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ensuring alignment with business goals and user needs through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to streamline data interaction between client and server applications, improving performance and usability of frontend services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 collaboration on AI-powered projects, aligning development efforts with strategic objectives to ensure applications met market needs effectively using modern development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through query optimization strategies and index tuning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operations under high-load conditions while maintaining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development workflows, helping to elevate team skills and foster a culture of continual learning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code quality through effective branch management and pull-request reviews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high throughput and scalability for enterprise-level applications processing large volumes of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build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testing and deployment, enhancing the overall software release workflow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