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Engineering Specialist with over 9 years of expertise in back-end development and a focus on web and mobile applications. Proven ability to create high-performance datasets and enhance AI systems through meticulous data labeling and curation, utilizing diverse technical stacks. Strong communication and collaboration skills with a commitment to excellence and innovation, adept at working in fast-paced environments and contributing effectively to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C++, C, Rust, Go,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ReactJS, TypeScript,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Express.js, Flask, Django,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Ansible, Terraform, JIRA,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AI model training datasets by curating pertinent code examples, ensuring syntactical accuracy in diverse programming languages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refined AI-generated code, implementing industry standards for efficiency and scalability through rigorous testing methodologies,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to facilitate seamless data retrieval and manipulation, significantly enhancing backend communication for web applications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applications by leveraging industry-standard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in highly collaborative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database optimization strategies focusing on indexing, query performance, and security principles, improving overall system reliability and data integrity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practices employing unit and end-to-end strategies, achieving improved software validation outcomes across multiple deployments while ensuring high code coverage for application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additional programming languages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backend functionalities for high-performance applications, influencing significant enhancements in system architecture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knowledge-sharing sessions, presenting findings and improvements related to coding efficiencies and advancements in AI technologies, fostering a culture of continuous learning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processes for data label accuracy and integrity while collaborating closely with the AI team to enhance model training strategies, integrating feedback loops for quality control.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containerization technologies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process, establishing reproducible environments for various projects and increasing productivity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asynchronous processing and background job systems to optimize application performance, significantly reducing latency in service responses for client requests during peak usage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activities to swiftly resolve technical issues, demonstrating a proactive approach to maintaining system health and user satisfaction at all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engineers, promoting best practices in software development and encouraging innovative solutions to complex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progress and collaborated on project objectives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organized communication and timely project deliveries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 advancements to propose technological enhancements, thereby aligning team objectives with organizational goals while consistently delivering high-quality software products.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software solutions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features that ensured optimal performance and scalability across multiple platforms in a collaborative setting.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services with fault-tolerant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integrations with third-party applications for seamless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database management systems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efficient data storage solutions that catered to application requirements while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 gathering to deployment, emphasizing adherence to industry standards for security and data integrity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application architecture design, ensuring that systems remained adaptable to business changes while frequently enhancing service capabilities to meet user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codebases efficiently, promoting collaborative code development practices and maintaining software integrity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adapt design methodologies for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focus on increasing user engagement and satisfaction metrics through iterative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coding standards and best practices, fostering a collaborative environment that encouraged knowledge sharing and continuous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and code audits to identify potential bottlenecks and areas for improvement, proactively recommending solutions to enhance system efficiency and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testing phases into the development workflow using various frameworks, ensuring that all code met quality benchmarks through comprehensive unit and integration testing approaches for better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to gather and refine requirements, translating business needs into scalable technical solutions that align with both user expectations and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Accrued a rich understanding of web security principles including authentication, authorization, and data protection while implementing stringent measures to safeguard application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