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applications, focusing on backend services and API development. Skilled in cloud technologies and AI frameworks, with a strong ability to optimize performance and scalability in software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Dart, JavaScript, Java,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Express.js, Spring Boot, FastAPI, Ruby on Rails,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Terraform,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WebSockets, RabbitMQ, Apache Kafka, OpenAI API, Vertex AI, LangChain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while maintaining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sensitive data processing within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analytical capabilities, facilitating the smooth ingestion and management of large data sets, thus enhancing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optimization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the efficacy of our data retrieval processes, leading to faster response times for application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operational guidelines which streamlined the onboarding of new engineers, ensured consistent application performance, and contributed to the overall knowledge base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across multiple cloud environments, effectively minimizing downtime and increasing deployment frequency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constructing highly efficient data pipelines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analytics, enabling key stakeholders to make informed decisions quickly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external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interoperability that aligned with business strategy and market demands, ensuring relevance and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evaluation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scalable microservices architecture that allowed the company to quickly iterate on features utilized by end-users, thereby enhancing overall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troubleshooting and resolution of real-time service interruptions, ensuring minimal impact on user experience through effective communication and collaboration with product management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performance monitoring to identify and resolve issues affecting system health, thereby maintaining high reliability and availability of backend systems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technical roadmaps that aligned development efforts with company strategic objectives, ensuring sustainable growth and adaptability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capabilities into the platform, resulting in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for client applications, ultimately driving better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processes by building automation tools that streamlined the software delivery lifecycle, contributing to more efficient development practices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performance assessments with team members, fostering a culture of continuous improvement and knowledge sharing across engineering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software development, particularly in backend systems, database management, and overall software lifecycle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while adhering to best practices throughout all phases of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use, focusing on security and performance optimization, which improved cross-departmental data sharing capabilities and reliability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software development phases, from initial requirements gathering to deployment, actively contributing innovative solutions that improved product quality and functionality of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automated testing frameworks, which increased code quality and stability across product releases, subsequently reducing the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promoting an environment of collaborative problem solving and knowledge development while ensuring adherence to architectural standards and coding conventions immediately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operational efficiency through the adoption of modern DevOps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databases, optimizing query performance and data storage techniques that streamlined access to crucial information for both internal teams and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managers to prioritize features and enhancements based on user feedback, ensuring alignment with both business objectives and technical feasibility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discussions to brainstorm innovative features that utilize emerging trends in technology, ensuring the company's product offerings remain competitive and forward-thinking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including daily stand-ups, sprint planning, and retrospectives, fostering transparency and teamwork while ensuring alignment on project timelines and deliverables during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for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valuable insights into efficient engineering techniques suitable for system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tuning for applications, enriching user experience by delivering consistent uptime and reliability as per business and technical requirements for numerous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