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11 years of software development experience specializing in backend applications, focused on high-performance core banking systems and financial platforms. Proven expertise in Java, C, AWS, and microservices. Skilled in collaborating with cross-functional teams to solve complex challenges and implement innovative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C, Kotlin, Python, Ruby, JavaScript,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Django, Flask, Node.js, Express.js, Hibernate, JUnit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Cassandra, Redis, Firebase, Oracle 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Terraform, Jenkins,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&amp; Microservices: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gRPC, WebSocket, Pub/Sub, OAuth, API Gateway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Splunk, New Relic, ELK Stack, OWASP, Snyk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development of a stable and high-performance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core banking system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accommodates diverse financial transactions while empowering teams with solid governance and agile methodologies throughout the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design backend architectures that optimize system performance and scalability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deployed across multiple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rigorous security protocols and monitored real-time threat vectors while increasing the overall reliability and resilience of our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financial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 comprehensive performance tuning and regular code audits.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database organization and optimized data schemas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RDBMS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setups, significantly improving the efficiency of query executions and data retrieval processes in high transaction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deployment of new microservices, focusing on maintaining a robust CI/CD pipeline that ensures rapid and error-free integration of software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understanding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object-oriented programming principles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fostering a culture of collaborative problem-solving and encouraging shared ownership of code quality and architectural decisions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performance metrics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proactive optimizations that enhanced our system's latency and throughput under high-load conditions typically experienced during peak transaction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the DevOps team to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that automatically scale resources based upon real-time customer demand while ensuring system and data integrity across multiple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implantation of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Gateway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strategies, resulting in a more manageable path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 integration while providing robustness against external threats to our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rigorous testing practices, developing comprehensive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increased code reliability and reduced the occurrence of production issues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and system analytics to drive feature prioritization and contributed to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processes through iterative cycles of development, testing, and deployment of application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migration of legacy systems to modern backend frameworks, resulting in increased performance, improved maintainability, and unprecedented user satisfaction ratings from our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architectural reviews and development workshops to standardize best practices across the team, ensuring the delivery of high-quality, well-documented software solutions that adhere to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community-focused initiatives to drive the adoption of our platform while managing external API contracts and enhancing the overall service ecosystem around our financial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 culture of continuous integration and improvement by advocating for the exploration and utilization of new technologies, fostering an environment of ongoing technical discovery and team growth.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enterprise-level clients,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provide high-performance services and ensuring a robust architecture catered to client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concepts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and continuous integration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smoother deployments and minimized downtime that effectively supported business-critical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efficient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MVC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seamless integration with front-end systems and third-party services that enhanced our platform's overall functionality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system performance analysis and tuning, leading to significant improvement in application responsiveness and reduced latency issues while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monitoring.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training sessions for team members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protocols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the overall security posture of applications against common vulnerabilities and threats.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managers and business stakeholders to gather requirements and translate them into functional specifications, ensuring alignment between development output and customer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to streamline development environments resulting in a standardized building process that improved team productivity and collaboration across different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Gained experience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management, enabling the hosting and scaling of applications, managing S3 for storage, and utilizing Lambda functions for background processing of queued jobs.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detailed documentation for development protocols and application features, enabling easier onboarding for new team members and improving knowledge transfer across engineering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upgrade of various applications ensuring compliance with standards of performance, security, and functionality that enhanced the services delivered to our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various agile teams through regular scrums while actively participating in sprint planning and retrospective meetings to improve team effectiveness in delivering on project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best practices from industry standards to optimize code, troubleshoot issues, and maintain an efficient backlog while consistently mentoring junior staff in coding standards and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