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Backend Engineer with over 11 years of experience in software development, focusing on web and mobile applications. Proficient in building robust, scalable applications using Python, Django, and associated technologies. Expertise in API development, collaborating with diverse teams, and delivering high-quality code through modern practices. Passionate about enhancing user experience and deploying cutting-edge solutions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Spring,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ElasticSearch,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Webhooks, OAuth, AWS 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performant user-facing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operations for high-traffic websites and ensuring optimal performance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RESTful APIs to support diverse platforms including mobile applications and third-party integrations, enhancing the application's flexibility and user experience while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product managers and UX designers to gather requirements, thereby shaping solutions that improve user interaction and satisfaction through meticulous design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methodologies including Agile and DevOps practices to streamline development workflows, enhance productivity, and improve software delivery cycles consistently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automated testing strategies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stability of applications throughout the development lifecycle and reducing bug incidence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pair programming sessions, fostering a culture of knowledge sharing within the team, which resulted in improved coding standards and collective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for payment processing and notifications, utilizing platforms like </w:t>
      </w:r>
      <w:r w:rsidRPr="00745DD3">
        <w:rPr>
          <w:rFonts w:ascii="Roboto Light" w:eastAsia="Roboto Light" w:hAnsi="Roboto Light" w:cs="Roboto Light"/>
          <w:b/>
          <w:bCs/>
          <w:color w:val="404040" w:themeColor="text1" w:themeTint="BF"/>
          <w:sz w:val="20"/>
          <w:szCs w:val="20"/>
        </w:rPr>
        <w:t xml:space="preserve">PayPal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expanded the system's service offerings and improved revenue generation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proactive monitoring and profiling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timely identification and resolution of bottlenecks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libraries for code reuse and efficiency to accommodate frequently needed functionalities, minimizing redundancy and enhancing maintainability of the codebase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initiatives by attending tech meetups focused on emerging technologies, allowing for the adoption of best practices and current trends within the backend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including data encryption and secure API access protocols, ensuring compliance with industry standards and protecting user data privacy effectively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through collaboration with front-end developers, focusing on responsive, accessible design principles to provide a consistent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solutions while optimizing resource allocation and application deployment through IaaS and PaaS models to meet project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performance testing and optimization strategies, utilizing profiling tools to refine the web application's latency and responsiveness, ultimately increasing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high-quality documentation and technical specifications to support future development and onboarding of new team members, ensuring a seamless transfer of knowledge across the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taking concepts from initial idea through to delivery while ensuring alignment with product goals and user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features for application performance tracking and monitoring leading to heightened awareness of user analytics, using tools such as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best practices for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multi-disciplinary teams, facilitating agile ceremonies while ensuring clear communication of objectives, timelines, and outcomes to all stakeholders, which improved project visibility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operations, creating a structured data access layer that efficiently performed CRUD operations and allowing for seamless integration with other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updated legacy codebases through refactoring processes, transforming monolithic applications into modular architectures, significantly enhancing maintainability and reducing deployment complexities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early career engineers and interns, sharing knowledge on coding practices and encouraging their growth within the technology stack while ensuring team continuity and stability in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 logs leading to informed enhancements and iteration cycles improving product usability and ensuring the ongoing alignment with market demands and customer satisfaction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solutions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 that supported scalability and cost-effectiveness in handling varying workloads with minimal manual intervention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vulnerability assessments, addressing critical issues proactively and implementing necessary changes to safeguard application integrity against emerging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within the developer community, gaining insights into innovative technologies and approaches while enhancing personal development through practical experience beyond the workplace.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continuous integration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numerous updates could be delivered without service interruptions while maintaining high standards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evolving frontend technologies and frameworks, integrating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where needed to enhance user experience while maintaining backend performance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