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Proficient in Python and skilled at integrating and designing web APIs including REST, GraphQL, and RPC. Demonstrated capability in enhancing backend performance and engineering workflows, with expertise in Docker, Kubernetes, and cloud-based solutions. Strong collaborator within dynamic teams, dedicated to delivering high-quality features and optimizing existing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C, C++, Rust,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APIs &amp; Frameworks:</w:t>
      </w:r>
      <w:r w:rsidRPr="00745DD3">
        <w:rPr>
          <w:rFonts w:ascii="Roboto Light" w:eastAsia="Roboto Light" w:hAnsi="Roboto Light" w:cs="Roboto Light"/>
          <w:color w:val="404040" w:themeColor="text1" w:themeTint="BF"/>
          <w:sz w:val="20"/>
          <w:szCs w:val="20"/>
        </w:rPr>
        <w:t xml:space="preserve"> REST, GraphQL, Django, Flask, FastAPI, Starlette,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Redis, ClickHouse, MongoDB, SQLite, Elasticsearch,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GitLab CI, TeamCity, Spinnaker, Jenkins, Terraform,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VSCode, PyCharm,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high-demand financial services, integrating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optimal data retrieval and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efficiency and ensuring consistent application performance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brainstorm solutions, and deliver product improvements, enhancing both feature richness and user satisfaction in backend operations for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code reviews and profiling with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directing efforts toward resolution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data retrieval and improved data integrity, ensuring high availability and durability for service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maintainable code adhering to best practices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developer productivity and reducing onboarding time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developer experience by introducing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scaling applications based on user demand,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as a key member of a remote development team, adapting to changing project requirements and effectively managing multiple priorities on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of pull requests ensuring that best practices, design patterns, and performance optimization methodologies were perpetually upheld across the entire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financial data APIs with internal systems through efficient, secure web services, broadening the data acquisition and processing capabilities of existing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APIs and application features targeting various audiences, ensuring clarity and usability were priorities for developers and clients alike in utilizing the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conceptualize upcoming features, always aligning new developments with both user needs and strategic business objectives for product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backend process optimizations through continuous analysis and data evaluation, recommending tools and solutions to streamline workflows and reduce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backend technologies, fostering an inclusive knowledge-sharing environment that accelerated team performance and broadened individual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coordination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platforms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alignment and improve information dissemination within a globally dispersed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for performance optimization and scalability, contributing to the overall maintainability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and product teams to shape application features, ensuring user-centric designs were achieved while maintaining compatibility with existing software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integrated various third-party libraries, enriching the user experience and functional capacity of applications overall within a large, cross-discipline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fostering a culture of continuous deployment by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build pipelines, positively impacting product release cycles and quality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application features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delivered products met stringent quality assurance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best practices documentation aimed at improving team efficiency and software quality, yielding measurable improvements in project onboarding processes and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facilitate modular application development, positively impacting application scalability and overall maintainability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encouraging a growth mindset and cultivating a culture of continuous improvement amidst a technical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profiling through the integration of logging tools such as </w:t>
      </w:r>
      <w:r w:rsidRPr="00745DD3">
        <w:rPr>
          <w:rFonts w:ascii="Roboto Light" w:eastAsia="Roboto Light" w:hAnsi="Roboto Light" w:cs="Roboto Light"/>
          <w:b/>
          <w:bCs/>
          <w:color w:val="404040" w:themeColor="text1" w:themeTint="BF"/>
          <w:sz w:val="20"/>
          <w:szCs w:val="20"/>
        </w:rPr>
        <w:t xml:space="preserve">Serilog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Log4Net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real-time data and application behavior could be efficiently analyzed.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access across multiple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maintaining high standards of data integrity while optimizing long-term storage and retrieval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routine tasks, drastically reducing manual workloads and enabling teams to focus on more critical project deliverables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scrum ceremonies and contributed to backlog grooming sessions, ensuring that project narratives were closely aligned with achievable technological advancements and team capacities.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