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high-quality, scalable, and maintainable applications. Proficient in enterprise-level software development with expertise in Elixir, TypeScript, and various modern frameworks. Passionate about integrating AI principles into software practices and improving team collaboration and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TypeScript, Python, JavaScript, Ruby,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Ruby on Rails, NestJS,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Swagger, DataDog,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while adhering to high quality standards for enterprise-level applications and facilitating robust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goals, translating client requirements into actionable technical directives, which improved time-to-market for multiple software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with frontend systems, thereby optimizing overall system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coding standards, improving team output and ensuring maintainability of the codebase, which greatly contributed to long-term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database schemas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facilitating easier data migration processes and enhancing the overall performance of data retrieval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effectively tackle complex issues and enhance their software development skills, promoting collaborative culture while increasing overall team productivity and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present technical proposals and solutions in a clear manner, ensuring that objectives were met consistently with stakeholder expectations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for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a high quality of deliverables and mitigating risk of production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programming paradigms and frameworks to address evolving technical challenges, including an ongoing initiative to integrate machine learning principles into the backend workflows, thereby staying ahead in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flexibility and adaptability in problem-solving by rapidly acquiring knowledge in unfamiliar technologies and frameworks, ultimately driving successful project completions and enhancements in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to promote diversity and inclusion within technical teams, ensuring an environment conducive to creativity, collaboration, and innovation across the entire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compliant coding practices to align with regulatory requirements such as the EU AI Act, promoting ethical AI development in line with organizational goals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backend systems to facilitate independent development and deployment, significantly improving system scalability and maintenance, a vital capability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efficient data storage and retrieval while leveraging the full capabilities of cloud platforms to enhance availability, thereby fostering an agile response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quarterly technical workshops aimed at upskilling the team on emerging technologies and best practices, significantly enhancing the overall technical proficiency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user engagement and providing seamless experiences for clients across multiple platforms with a strong focus on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enterprise-level applications through the design and maintenance of comprehensive database architectures, ensuring data integrity and performance optimization through efficient indexing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streamline development workflows, improving overall team efficiency and reducing manual errors significantly during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in an Agile environment to gather requirements and translate them into technical documentation, ensuring that development efforts align with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projects, such as AI and machine learning frameworks, enhancing application capabilities and future-proofing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improve software modularity and scale applications effectively, which resulted in faster development cycles and more manageable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meetings to discuss new initiatives and technical updates, fostering open communication and collaboration within the engineering team that often led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developed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improve application performance, paving the way for future product upgrades that enhanced users'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improve transaction processing speeds, leading to enhanced system responsiveness for enterprise applications while navigating through complex backend challenges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deploying applications to cloud environments, successfully addressing common deployment issues and fostering a culture of continuous improvement in cloud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enhancing security protocols by implementing best practices for data protection and user privacy compliant with industry standards, safeguarding sensitive information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performance analyses and provided recommendations for infrastructure scaling, ensuring responsive applications while aligning system performance with business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